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DFD" w:rsidRDefault="00D56DFD" w:rsidP="00B0310A">
      <w:pPr>
        <w:pStyle w:val="Rubrik2"/>
      </w:pPr>
    </w:p>
    <w:p w:rsidR="00B0310A" w:rsidRDefault="00B0310A" w:rsidP="00B0310A">
      <w:pPr>
        <w:pStyle w:val="Rubrik2"/>
      </w:pPr>
      <w:r>
        <w:t xml:space="preserve">Stöd för lokalt ledd utveckling (ur </w:t>
      </w:r>
      <w:proofErr w:type="spellStart"/>
      <w:r>
        <w:t>Leaderguiden</w:t>
      </w:r>
      <w:proofErr w:type="spellEnd"/>
      <w:r>
        <w:t>)</w:t>
      </w:r>
    </w:p>
    <w:p w:rsidR="00B0310A" w:rsidRDefault="00B0310A" w:rsidP="00B0310A">
      <w:pPr>
        <w:pStyle w:val="Rubrik3"/>
      </w:pPr>
      <w:r>
        <w:t xml:space="preserve">Vilka stöd finns? </w:t>
      </w:r>
    </w:p>
    <w:p w:rsidR="00B0310A" w:rsidRPr="00B0310A" w:rsidRDefault="00B0310A" w:rsidP="00B0310A">
      <w:pPr>
        <w:rPr>
          <w:lang w:val="sv-SE"/>
        </w:rPr>
      </w:pPr>
      <w:r w:rsidRPr="00B0310A">
        <w:rPr>
          <w:lang w:val="sv-SE"/>
        </w:rPr>
        <w:t xml:space="preserve">Det finns tre typer av stöd inom lokalt ledd utveckling: </w:t>
      </w:r>
    </w:p>
    <w:p w:rsidR="00B0310A" w:rsidRDefault="00B0310A" w:rsidP="00B0310A">
      <w:pPr>
        <w:pStyle w:val="Liststycke"/>
        <w:numPr>
          <w:ilvl w:val="0"/>
          <w:numId w:val="28"/>
        </w:numPr>
      </w:pPr>
      <w:proofErr w:type="spellStart"/>
      <w:r>
        <w:t>stöd</w:t>
      </w:r>
      <w:proofErr w:type="spellEnd"/>
      <w:r>
        <w:t xml:space="preserve"> </w:t>
      </w:r>
      <w:proofErr w:type="spellStart"/>
      <w:r>
        <w:t>för</w:t>
      </w:r>
      <w:proofErr w:type="spellEnd"/>
      <w:r>
        <w:t xml:space="preserve"> </w:t>
      </w:r>
      <w:proofErr w:type="spellStart"/>
      <w:r>
        <w:t>genomförande</w:t>
      </w:r>
      <w:proofErr w:type="spellEnd"/>
      <w:r>
        <w:t xml:space="preserve"> </w:t>
      </w:r>
      <w:proofErr w:type="spellStart"/>
      <w:r>
        <w:t>av</w:t>
      </w:r>
      <w:proofErr w:type="spellEnd"/>
      <w:r>
        <w:t xml:space="preserve"> </w:t>
      </w:r>
      <w:proofErr w:type="spellStart"/>
      <w:r>
        <w:t>projekt</w:t>
      </w:r>
      <w:proofErr w:type="spellEnd"/>
      <w:r>
        <w:t xml:space="preserve"> </w:t>
      </w:r>
    </w:p>
    <w:p w:rsidR="00B0310A" w:rsidRDefault="00B0310A" w:rsidP="00B0310A">
      <w:pPr>
        <w:pStyle w:val="Liststycke"/>
        <w:numPr>
          <w:ilvl w:val="0"/>
          <w:numId w:val="28"/>
        </w:numPr>
      </w:pPr>
      <w:proofErr w:type="spellStart"/>
      <w:r>
        <w:t>stöd</w:t>
      </w:r>
      <w:proofErr w:type="spellEnd"/>
      <w:r>
        <w:t xml:space="preserve"> till </w:t>
      </w:r>
      <w:proofErr w:type="spellStart"/>
      <w:r>
        <w:t>samarbeten</w:t>
      </w:r>
      <w:proofErr w:type="spellEnd"/>
      <w:r>
        <w:t xml:space="preserve"> </w:t>
      </w:r>
    </w:p>
    <w:p w:rsidR="00B0310A" w:rsidRDefault="00B0310A" w:rsidP="00B0310A">
      <w:pPr>
        <w:pStyle w:val="Liststycke"/>
        <w:numPr>
          <w:ilvl w:val="0"/>
          <w:numId w:val="28"/>
        </w:numPr>
      </w:pPr>
      <w:proofErr w:type="spellStart"/>
      <w:r>
        <w:t>driftstöd</w:t>
      </w:r>
      <w:proofErr w:type="spellEnd"/>
      <w:r>
        <w:t xml:space="preserve"> </w:t>
      </w:r>
    </w:p>
    <w:p w:rsidR="00B0310A" w:rsidRPr="00B0310A" w:rsidRDefault="00B0310A" w:rsidP="00B0310A">
      <w:pPr>
        <w:rPr>
          <w:lang w:val="sv-SE"/>
        </w:rPr>
      </w:pPr>
      <w:r w:rsidRPr="008915C0">
        <w:rPr>
          <w:lang w:val="sv-SE"/>
        </w:rPr>
        <w:t xml:space="preserve">Alla projekt som blir beviljade ska bidra till att nå målen i den lokala utvecklingsstrategin och programmen. </w:t>
      </w:r>
      <w:r w:rsidRPr="00B0310A">
        <w:rPr>
          <w:lang w:val="sv-SE"/>
        </w:rPr>
        <w:t>Projekt ska bidra till nytänkande utifrån lokala förutsättningar, exempelvis en för området ny produkt, process, organisation, samarbete eller lösning på gemensamma angelägenheter.</w:t>
      </w:r>
    </w:p>
    <w:p w:rsidR="00B0310A" w:rsidRDefault="00B0310A" w:rsidP="00B0310A">
      <w:pPr>
        <w:pStyle w:val="Rubrik3"/>
      </w:pPr>
      <w:r>
        <w:t xml:space="preserve">Vilka typer av projekt finns? </w:t>
      </w:r>
    </w:p>
    <w:p w:rsidR="00B0310A" w:rsidRPr="00B0310A" w:rsidRDefault="00B0310A" w:rsidP="00B0310A">
      <w:pPr>
        <w:rPr>
          <w:lang w:val="sv-SE"/>
        </w:rPr>
      </w:pPr>
      <w:r w:rsidRPr="00B0310A">
        <w:rPr>
          <w:lang w:val="sv-SE"/>
        </w:rPr>
        <w:t xml:space="preserve">Det finns tre typer av projekt inom lokalt ledd utveckling: </w:t>
      </w:r>
    </w:p>
    <w:p w:rsidR="00B0310A" w:rsidRPr="008915C0" w:rsidRDefault="00B0310A" w:rsidP="00B0310A">
      <w:pPr>
        <w:pStyle w:val="Liststycke"/>
        <w:numPr>
          <w:ilvl w:val="0"/>
          <w:numId w:val="28"/>
        </w:numPr>
        <w:rPr>
          <w:lang w:val="sv-SE"/>
        </w:rPr>
      </w:pPr>
      <w:r w:rsidRPr="008915C0">
        <w:rPr>
          <w:b/>
          <w:bCs/>
          <w:lang w:val="sv-SE"/>
        </w:rPr>
        <w:t xml:space="preserve">Projektstöd </w:t>
      </w:r>
      <w:r w:rsidRPr="008915C0">
        <w:rPr>
          <w:lang w:val="sv-SE"/>
        </w:rPr>
        <w:t xml:space="preserve">till insatser som är till nytta för en bredare allmänhet eller är förutsättningsskapande för exempelvis företagsutveckling, boendemiljö, kunskap, service eller landsbygdens attraktivitet. </w:t>
      </w:r>
    </w:p>
    <w:p w:rsidR="00B0310A" w:rsidRPr="008915C0" w:rsidRDefault="00B0310A" w:rsidP="00B0310A">
      <w:pPr>
        <w:pStyle w:val="Liststycke"/>
        <w:numPr>
          <w:ilvl w:val="0"/>
          <w:numId w:val="28"/>
        </w:numPr>
        <w:rPr>
          <w:lang w:val="sv-SE"/>
        </w:rPr>
      </w:pPr>
      <w:r w:rsidRPr="008915C0">
        <w:rPr>
          <w:b/>
          <w:bCs/>
          <w:lang w:val="sv-SE"/>
        </w:rPr>
        <w:t xml:space="preserve">Projektstöd till företag </w:t>
      </w:r>
      <w:r w:rsidRPr="008915C0">
        <w:rPr>
          <w:lang w:val="sv-SE"/>
        </w:rPr>
        <w:t xml:space="preserve">som är till nytta för enskilda företag eller ett fåtal samarbetande företag. </w:t>
      </w:r>
    </w:p>
    <w:p w:rsidR="00B0310A" w:rsidRPr="0011215E" w:rsidRDefault="00B0310A" w:rsidP="00B0310A">
      <w:pPr>
        <w:pStyle w:val="Liststycke"/>
        <w:numPr>
          <w:ilvl w:val="0"/>
          <w:numId w:val="28"/>
        </w:numPr>
        <w:rPr>
          <w:b/>
          <w:bCs/>
          <w:sz w:val="26"/>
          <w:szCs w:val="26"/>
          <w:lang w:val="sv-SE"/>
        </w:rPr>
      </w:pPr>
      <w:r w:rsidRPr="0011215E">
        <w:rPr>
          <w:b/>
          <w:bCs/>
          <w:lang w:val="sv-SE"/>
        </w:rPr>
        <w:t xml:space="preserve">Paraplyprojekt </w:t>
      </w:r>
      <w:r w:rsidRPr="0011215E">
        <w:rPr>
          <w:lang w:val="sv-SE"/>
        </w:rPr>
        <w:t>som omfattar ett antal delaktiviteter inom ett bestämt tematiskt område. Delaktiviteterna är inte kända i samband med ansökan och beslut om stöd. LAG är ägare till paraplyprojekt men andra aktörer kan genomföra delaktiviteterna. Delaktiviteterna ska bidra till att uppfylla målet och syftet med paraplyprojektet</w:t>
      </w:r>
      <w:proofErr w:type="gramStart"/>
      <w:r w:rsidRPr="0011215E">
        <w:rPr>
          <w:lang w:val="sv-SE"/>
        </w:rPr>
        <w:t>..</w:t>
      </w:r>
      <w:proofErr w:type="gramEnd"/>
      <w:r w:rsidRPr="0011215E">
        <w:rPr>
          <w:lang w:val="sv-SE"/>
        </w:rPr>
        <w:t xml:space="preserve"> </w:t>
      </w:r>
    </w:p>
    <w:p w:rsidR="00B0310A" w:rsidRDefault="00B0310A" w:rsidP="00B0310A">
      <w:pPr>
        <w:pStyle w:val="Rubrik3"/>
      </w:pPr>
      <w:r>
        <w:t xml:space="preserve">Stöd för genomförandeprojekt inom lokalt ledd utveckling </w:t>
      </w:r>
    </w:p>
    <w:p w:rsidR="00B0310A" w:rsidRPr="00B0310A" w:rsidRDefault="00B0310A" w:rsidP="00B0310A">
      <w:pPr>
        <w:rPr>
          <w:lang w:val="sv-SE"/>
        </w:rPr>
      </w:pPr>
      <w:r w:rsidRPr="00B0310A">
        <w:rPr>
          <w:lang w:val="sv-SE"/>
        </w:rPr>
        <w:t xml:space="preserve">Ett genomförandeprojekt ska bidra till utveckling av </w:t>
      </w:r>
      <w:proofErr w:type="spellStart"/>
      <w:r w:rsidRPr="00B0310A">
        <w:rPr>
          <w:lang w:val="sv-SE"/>
        </w:rPr>
        <w:t>leaderområdet</w:t>
      </w:r>
      <w:proofErr w:type="spellEnd"/>
      <w:r w:rsidRPr="00B0310A">
        <w:rPr>
          <w:lang w:val="sv-SE"/>
        </w:rPr>
        <w:t xml:space="preserve"> och till att uppnå målen i den lokala utvecklingsstrategin. </w:t>
      </w:r>
    </w:p>
    <w:p w:rsidR="00B0310A" w:rsidRDefault="00B0310A" w:rsidP="00B0310A">
      <w:pPr>
        <w:pStyle w:val="Rubrik3"/>
      </w:pPr>
      <w:r>
        <w:t xml:space="preserve">Stöd till samarbetsprojekt </w:t>
      </w:r>
    </w:p>
    <w:p w:rsidR="00B0310A" w:rsidRPr="00B0310A" w:rsidRDefault="00B0310A" w:rsidP="00B0310A">
      <w:pPr>
        <w:rPr>
          <w:lang w:val="sv-SE"/>
        </w:rPr>
      </w:pPr>
      <w:r w:rsidRPr="00B0310A">
        <w:rPr>
          <w:lang w:val="sv-SE"/>
        </w:rPr>
        <w:t xml:space="preserve">Ett samarbetsprojekt är ett projekt som innehåller samarbete mellan ett eller flera </w:t>
      </w:r>
      <w:proofErr w:type="spellStart"/>
      <w:r w:rsidRPr="00B0310A">
        <w:rPr>
          <w:lang w:val="sv-SE"/>
        </w:rPr>
        <w:t>leaderområden</w:t>
      </w:r>
      <w:proofErr w:type="spellEnd"/>
      <w:r w:rsidRPr="00B0310A">
        <w:rPr>
          <w:lang w:val="sv-SE"/>
        </w:rPr>
        <w:t xml:space="preserve"> eller offentlig-privata partnerskap, inom Sverige eller med andra EU-länder. Det kan även gälla offentlig-privata partnerskap som har en utvecklingsstrategi utanför EU, exempelvis i Norge. Samarbetsprojekt förutsätter att projekten bidrar till att nå de mål som finns i respektive utvecklingsstrategi. Behovet av samarbetsprojekt är beskrivet i den lokala utvecklingsstrategin. </w:t>
      </w:r>
    </w:p>
    <w:p w:rsidR="00B0310A" w:rsidRPr="00B0310A" w:rsidRDefault="00B0310A" w:rsidP="00B0310A">
      <w:pPr>
        <w:rPr>
          <w:lang w:val="sv-SE"/>
        </w:rPr>
      </w:pPr>
      <w:r w:rsidRPr="00B0310A">
        <w:rPr>
          <w:lang w:val="sv-SE"/>
        </w:rPr>
        <w:t xml:space="preserve">Syftet med samarbetsprojekt är att skapa utveckling i området genom att utbyta erfarenheter, lära och inspireras av varandra eller utveckla innovativa lösningar. </w:t>
      </w:r>
    </w:p>
    <w:p w:rsidR="00B0310A" w:rsidRPr="00B0310A" w:rsidRDefault="00B0310A" w:rsidP="00B0310A">
      <w:pPr>
        <w:rPr>
          <w:lang w:val="sv-SE"/>
        </w:rPr>
      </w:pPr>
      <w:r w:rsidRPr="00B0310A">
        <w:rPr>
          <w:lang w:val="sv-SE"/>
        </w:rPr>
        <w:t xml:space="preserve">Insatserna ska bidra till målen i den lokala utvecklingsstrategin. </w:t>
      </w:r>
    </w:p>
    <w:p w:rsidR="00D56DFD" w:rsidRDefault="00D56DFD" w:rsidP="00902F76">
      <w:pPr>
        <w:pStyle w:val="Rubrik4"/>
        <w:rPr>
          <w:sz w:val="24"/>
        </w:rPr>
      </w:pPr>
    </w:p>
    <w:p w:rsidR="00902F76" w:rsidRPr="00902F76" w:rsidRDefault="00902F76" w:rsidP="00902F76">
      <w:pPr>
        <w:pStyle w:val="Rubrik4"/>
        <w:rPr>
          <w:sz w:val="24"/>
        </w:rPr>
      </w:pPr>
      <w:r w:rsidRPr="00902F76">
        <w:rPr>
          <w:sz w:val="24"/>
        </w:rPr>
        <w:t xml:space="preserve">Vem kan söka stöd? </w:t>
      </w:r>
    </w:p>
    <w:p w:rsidR="00902F76" w:rsidRPr="00B0310A" w:rsidRDefault="00902F76" w:rsidP="00902F76">
      <w:pPr>
        <w:rPr>
          <w:lang w:val="sv-SE"/>
        </w:rPr>
      </w:pPr>
      <w:r w:rsidRPr="00B0310A">
        <w:rPr>
          <w:lang w:val="sv-SE"/>
        </w:rPr>
        <w:t xml:space="preserve">Organisationer, föreningar, företag och myndigheter kan söka stöd för att främja utvecklingen i </w:t>
      </w:r>
      <w:proofErr w:type="spellStart"/>
      <w:r w:rsidRPr="00B0310A">
        <w:rPr>
          <w:lang w:val="sv-SE"/>
        </w:rPr>
        <w:t>leaderområdet</w:t>
      </w:r>
      <w:proofErr w:type="spellEnd"/>
      <w:r w:rsidRPr="00B0310A">
        <w:rPr>
          <w:lang w:val="sv-SE"/>
        </w:rPr>
        <w:t xml:space="preserve">. Observera att privatpersoner inte kan söka den här typen av stöd. </w:t>
      </w:r>
    </w:p>
    <w:p w:rsidR="00902F76" w:rsidRPr="00B0310A" w:rsidRDefault="00902F76" w:rsidP="00902F76">
      <w:pPr>
        <w:rPr>
          <w:lang w:val="sv-SE"/>
        </w:rPr>
      </w:pPr>
      <w:r w:rsidRPr="00B0310A">
        <w:rPr>
          <w:lang w:val="sv-SE"/>
        </w:rPr>
        <w:t xml:space="preserve">LAG kan även genomföra egna projekt för att nå målen inom strategin. </w:t>
      </w:r>
    </w:p>
    <w:p w:rsidR="00B0310A" w:rsidRDefault="00B0310A" w:rsidP="00B0310A">
      <w:pPr>
        <w:pStyle w:val="Rubrik3"/>
      </w:pPr>
      <w:r>
        <w:t xml:space="preserve">Vilka utgifter ger rätt till stöd? </w:t>
      </w:r>
    </w:p>
    <w:p w:rsidR="00B0310A" w:rsidRPr="00B0310A" w:rsidRDefault="00B0310A" w:rsidP="00B0310A">
      <w:pPr>
        <w:rPr>
          <w:lang w:val="sv-SE"/>
        </w:rPr>
      </w:pPr>
      <w:r w:rsidRPr="00B0310A">
        <w:rPr>
          <w:lang w:val="sv-SE"/>
        </w:rPr>
        <w:t xml:space="preserve">Stöd kan beviljas i form av faktiska utgifter, enhetskostnader eller som procentuellt påslag. </w:t>
      </w:r>
    </w:p>
    <w:p w:rsidR="00B0310A" w:rsidRPr="00B0310A" w:rsidRDefault="00B0310A" w:rsidP="00B0310A">
      <w:pPr>
        <w:rPr>
          <w:lang w:val="sv-SE"/>
        </w:rPr>
      </w:pPr>
      <w:r w:rsidRPr="00B0310A">
        <w:rPr>
          <w:lang w:val="sv-SE"/>
        </w:rPr>
        <w:t xml:space="preserve">Stöd får lämnas för nedanstående utgifter om de är kopplade till beviljade aktiviteter: </w:t>
      </w:r>
    </w:p>
    <w:p w:rsidR="00B0310A" w:rsidRPr="00B0310A" w:rsidRDefault="00B0310A" w:rsidP="00B0310A">
      <w:pPr>
        <w:pStyle w:val="Liststycke"/>
        <w:numPr>
          <w:ilvl w:val="0"/>
          <w:numId w:val="31"/>
        </w:numPr>
        <w:rPr>
          <w:lang w:val="sv-SE"/>
        </w:rPr>
      </w:pPr>
      <w:r w:rsidRPr="00B0310A">
        <w:rPr>
          <w:lang w:val="sv-SE"/>
        </w:rPr>
        <w:t xml:space="preserve">Uppförande, inköp eller upprustning av fast egendom, dock inte för inköp av mark. </w:t>
      </w:r>
    </w:p>
    <w:p w:rsidR="00B0310A" w:rsidRPr="00B0310A" w:rsidRDefault="00B0310A" w:rsidP="00B0310A">
      <w:pPr>
        <w:pStyle w:val="Liststycke"/>
        <w:numPr>
          <w:ilvl w:val="0"/>
          <w:numId w:val="31"/>
        </w:numPr>
      </w:pPr>
      <w:r w:rsidRPr="00B0310A">
        <w:rPr>
          <w:lang w:val="sv-SE"/>
        </w:rPr>
        <w:t xml:space="preserve">Inköp eller avbetalningsköp av nya maskiner och ny utrustning eller begagnat material upp till tillgångens marknadsvärde, inköp eller avbetalningsköp av begagnade maskiner och begagnad utrustning eller begagnat material. </w:t>
      </w:r>
      <w:proofErr w:type="spellStart"/>
      <w:r w:rsidRPr="00B0310A">
        <w:t>Detta</w:t>
      </w:r>
      <w:proofErr w:type="spellEnd"/>
      <w:r w:rsidRPr="00B0310A">
        <w:t xml:space="preserve"> </w:t>
      </w:r>
      <w:proofErr w:type="spellStart"/>
      <w:r w:rsidRPr="00B0310A">
        <w:t>gäller</w:t>
      </w:r>
      <w:proofErr w:type="spellEnd"/>
      <w:r w:rsidRPr="00B0310A">
        <w:t xml:space="preserve"> om </w:t>
      </w:r>
      <w:proofErr w:type="spellStart"/>
      <w:r w:rsidRPr="00B0310A">
        <w:t>samtliga</w:t>
      </w:r>
      <w:proofErr w:type="spellEnd"/>
      <w:r w:rsidRPr="00B0310A">
        <w:t xml:space="preserve"> </w:t>
      </w:r>
      <w:proofErr w:type="spellStart"/>
      <w:r w:rsidRPr="00B0310A">
        <w:t>av</w:t>
      </w:r>
      <w:proofErr w:type="spellEnd"/>
      <w:r w:rsidRPr="00B0310A">
        <w:t xml:space="preserve"> </w:t>
      </w:r>
      <w:proofErr w:type="spellStart"/>
      <w:r w:rsidRPr="00B0310A">
        <w:t>följande</w:t>
      </w:r>
      <w:proofErr w:type="spellEnd"/>
      <w:r w:rsidRPr="00B0310A">
        <w:t xml:space="preserve"> </w:t>
      </w:r>
      <w:proofErr w:type="spellStart"/>
      <w:r w:rsidRPr="00B0310A">
        <w:t>villkor</w:t>
      </w:r>
      <w:proofErr w:type="spellEnd"/>
      <w:r w:rsidRPr="00B0310A">
        <w:t xml:space="preserve"> </w:t>
      </w:r>
      <w:proofErr w:type="spellStart"/>
      <w:r w:rsidRPr="00B0310A">
        <w:t>är</w:t>
      </w:r>
      <w:proofErr w:type="spellEnd"/>
      <w:r w:rsidRPr="00B0310A">
        <w:t xml:space="preserve"> </w:t>
      </w:r>
      <w:proofErr w:type="spellStart"/>
      <w:r w:rsidRPr="00B0310A">
        <w:t>uppfyllda</w:t>
      </w:r>
      <w:proofErr w:type="spellEnd"/>
      <w:r w:rsidRPr="00B0310A">
        <w:t xml:space="preserve">: </w:t>
      </w:r>
    </w:p>
    <w:p w:rsidR="00B0310A" w:rsidRPr="00B0310A" w:rsidRDefault="00B0310A" w:rsidP="00B0310A">
      <w:pPr>
        <w:pStyle w:val="Liststycke"/>
        <w:numPr>
          <w:ilvl w:val="1"/>
          <w:numId w:val="31"/>
        </w:numPr>
        <w:rPr>
          <w:lang w:val="sv-SE"/>
        </w:rPr>
      </w:pPr>
      <w:r w:rsidRPr="00B0310A">
        <w:rPr>
          <w:lang w:val="sv-SE"/>
        </w:rPr>
        <w:t xml:space="preserve">Den som söker stödet ska bifoga ett intyg där den tidigare ägaren intygar att han eller hon inte har fått stöd för inköpet. </w:t>
      </w:r>
    </w:p>
    <w:p w:rsidR="00B0310A" w:rsidRPr="00B0310A" w:rsidRDefault="00B0310A" w:rsidP="00B0310A">
      <w:pPr>
        <w:pStyle w:val="Liststycke"/>
        <w:numPr>
          <w:ilvl w:val="1"/>
          <w:numId w:val="31"/>
        </w:numPr>
        <w:rPr>
          <w:lang w:val="sv-SE"/>
        </w:rPr>
      </w:pPr>
      <w:r w:rsidRPr="00B0310A">
        <w:rPr>
          <w:lang w:val="sv-SE"/>
        </w:rPr>
        <w:t xml:space="preserve">Priset får inte vara högre än marknadsvärdet och ska vara lägre än kostnaden för motsvarande ny utrustning eller material. </w:t>
      </w:r>
    </w:p>
    <w:p w:rsidR="00B0310A" w:rsidRPr="00B0310A" w:rsidRDefault="00B0310A" w:rsidP="00B0310A">
      <w:pPr>
        <w:pStyle w:val="Liststycke"/>
        <w:numPr>
          <w:ilvl w:val="1"/>
          <w:numId w:val="31"/>
        </w:numPr>
        <w:rPr>
          <w:lang w:val="sv-SE"/>
        </w:rPr>
      </w:pPr>
      <w:r w:rsidRPr="00B0310A">
        <w:rPr>
          <w:lang w:val="sv-SE"/>
        </w:rPr>
        <w:t xml:space="preserve">Utrustningen eller materialet ska ha de tekniska egenskaper som behövs för insatsen. </w:t>
      </w:r>
    </w:p>
    <w:p w:rsidR="00B0310A" w:rsidRPr="00B0310A" w:rsidRDefault="00B0310A" w:rsidP="00B0310A">
      <w:pPr>
        <w:pStyle w:val="Liststycke"/>
        <w:numPr>
          <w:ilvl w:val="0"/>
          <w:numId w:val="31"/>
        </w:numPr>
        <w:rPr>
          <w:lang w:val="sv-SE"/>
        </w:rPr>
      </w:pPr>
      <w:r w:rsidRPr="00B0310A">
        <w:rPr>
          <w:lang w:val="sv-SE"/>
        </w:rPr>
        <w:t xml:space="preserve">Arvoden och lön till personal för att genomföra projektet, inklusive lönekostnadspåslag 42,68 procent. </w:t>
      </w:r>
    </w:p>
    <w:p w:rsidR="00B0310A" w:rsidRPr="00B0310A" w:rsidRDefault="00B0310A" w:rsidP="00B0310A">
      <w:pPr>
        <w:pStyle w:val="Liststycke"/>
        <w:numPr>
          <w:ilvl w:val="0"/>
          <w:numId w:val="31"/>
        </w:numPr>
        <w:rPr>
          <w:lang w:val="sv-SE"/>
        </w:rPr>
      </w:pPr>
      <w:r w:rsidRPr="00B0310A">
        <w:rPr>
          <w:lang w:val="sv-SE"/>
        </w:rPr>
        <w:t xml:space="preserve">Indirekta kostnader ersätts med 15 procent schablonpåslag på utgifterna för personal (lön inklusive lönekostnadspåslag). </w:t>
      </w:r>
    </w:p>
    <w:p w:rsidR="00B0310A" w:rsidRDefault="00B0310A" w:rsidP="00B0310A">
      <w:pPr>
        <w:pStyle w:val="Liststycke"/>
        <w:numPr>
          <w:ilvl w:val="0"/>
          <w:numId w:val="31"/>
        </w:numPr>
      </w:pPr>
      <w:r w:rsidRPr="00B0310A">
        <w:rPr>
          <w:lang w:val="sv-SE"/>
        </w:rPr>
        <w:t xml:space="preserve">Eget arbete för att genomföra projektet (gäller om en enskild företagare eller delägare i kommandit- eller handelsbolag arbetar i projektet). </w:t>
      </w:r>
      <w:r>
        <w:t xml:space="preserve">Se </w:t>
      </w:r>
      <w:proofErr w:type="spellStart"/>
      <w:r>
        <w:t>nedan</w:t>
      </w:r>
      <w:proofErr w:type="spellEnd"/>
      <w:r>
        <w:t xml:space="preserve"> under </w:t>
      </w:r>
      <w:proofErr w:type="spellStart"/>
      <w:r>
        <w:t>enhetskostnad</w:t>
      </w:r>
      <w:proofErr w:type="spellEnd"/>
      <w:r>
        <w:t xml:space="preserve">. </w:t>
      </w:r>
    </w:p>
    <w:p w:rsidR="00B0310A" w:rsidRPr="00B0310A" w:rsidRDefault="00B0310A" w:rsidP="00B0310A">
      <w:pPr>
        <w:pStyle w:val="Liststycke"/>
        <w:numPr>
          <w:ilvl w:val="0"/>
          <w:numId w:val="31"/>
        </w:numPr>
        <w:rPr>
          <w:lang w:val="sv-SE"/>
        </w:rPr>
      </w:pPr>
      <w:r w:rsidRPr="00B0310A">
        <w:rPr>
          <w:lang w:val="sv-SE"/>
        </w:rPr>
        <w:t xml:space="preserve">Köp av tjänst för att genomföra projektet. </w:t>
      </w:r>
    </w:p>
    <w:p w:rsidR="00B0310A" w:rsidRPr="00B0310A" w:rsidRDefault="00B0310A" w:rsidP="00B0310A">
      <w:pPr>
        <w:pStyle w:val="Liststycke"/>
        <w:numPr>
          <w:ilvl w:val="0"/>
          <w:numId w:val="31"/>
        </w:numPr>
        <w:rPr>
          <w:lang w:val="sv-SE"/>
        </w:rPr>
      </w:pPr>
      <w:r w:rsidRPr="00B0310A">
        <w:rPr>
          <w:lang w:val="sv-SE"/>
        </w:rPr>
        <w:t xml:space="preserve">Immateriella investeringar i form av inköp eller utveckling av programvara. </w:t>
      </w:r>
    </w:p>
    <w:p w:rsidR="00B0310A" w:rsidRDefault="00B0310A" w:rsidP="00B0310A">
      <w:pPr>
        <w:pStyle w:val="Liststycke"/>
        <w:numPr>
          <w:ilvl w:val="0"/>
          <w:numId w:val="31"/>
        </w:numPr>
      </w:pPr>
      <w:proofErr w:type="spellStart"/>
      <w:r>
        <w:t>Offentliga</w:t>
      </w:r>
      <w:proofErr w:type="spellEnd"/>
      <w:r>
        <w:t xml:space="preserve"> </w:t>
      </w:r>
      <w:proofErr w:type="spellStart"/>
      <w:r>
        <w:t>resurser</w:t>
      </w:r>
      <w:proofErr w:type="spellEnd"/>
      <w:r>
        <w:t xml:space="preserve">. </w:t>
      </w:r>
    </w:p>
    <w:p w:rsidR="00B0310A" w:rsidRPr="00B0310A" w:rsidRDefault="00B0310A" w:rsidP="00B0310A">
      <w:pPr>
        <w:pStyle w:val="Liststycke"/>
        <w:numPr>
          <w:ilvl w:val="0"/>
          <w:numId w:val="31"/>
        </w:numPr>
        <w:rPr>
          <w:lang w:val="sv-SE"/>
        </w:rPr>
      </w:pPr>
      <w:r w:rsidRPr="00B0310A">
        <w:rPr>
          <w:lang w:val="sv-SE"/>
        </w:rPr>
        <w:t xml:space="preserve">Övriga utgifter som är kopplade till projektet, som utgifter för tryckning av material, möteslokaler och resor. </w:t>
      </w:r>
    </w:p>
    <w:p w:rsidR="003B2679" w:rsidRPr="003B2679" w:rsidRDefault="003B2679" w:rsidP="003B2679">
      <w:pPr>
        <w:rPr>
          <w:lang w:val="sv-SE"/>
        </w:rPr>
      </w:pPr>
      <w:r w:rsidRPr="003B2679">
        <w:rPr>
          <w:lang w:val="sv-SE"/>
        </w:rPr>
        <w:t xml:space="preserve">Det är samma regler som för alla stöd inom lokalt ledd utveckling. Undantaget är enhetskostnad för utgifter för lunch och middag i transnationella projekt där en högre kostnad kan beviljas. </w:t>
      </w:r>
    </w:p>
    <w:p w:rsidR="00B0310A" w:rsidRPr="00B0310A" w:rsidRDefault="00B0310A" w:rsidP="00B0310A">
      <w:pPr>
        <w:rPr>
          <w:lang w:val="sv-SE"/>
        </w:rPr>
      </w:pPr>
      <w:r w:rsidRPr="00B0310A">
        <w:rPr>
          <w:lang w:val="sv-SE"/>
        </w:rPr>
        <w:t xml:space="preserve">Inom paraplyprojekt är det inte möjligt att få stöd till investeringar enligt punkterna 1, 2 och 7 ovan. En investering är en fysisk tillgång med ett inköpspris som totalt överstiger 22 000 kronor. </w:t>
      </w:r>
    </w:p>
    <w:p w:rsidR="003B2679" w:rsidRPr="008915C0" w:rsidRDefault="003B2679" w:rsidP="003B2679">
      <w:pPr>
        <w:rPr>
          <w:lang w:val="sv-SE"/>
        </w:rPr>
      </w:pPr>
      <w:r w:rsidRPr="008915C0">
        <w:rPr>
          <w:lang w:val="sv-SE"/>
        </w:rPr>
        <w:t>I transnationella projekt går det även att få stöd för alkoholhaltiga drycker starkare än lättöl.</w:t>
      </w:r>
    </w:p>
    <w:p w:rsidR="003B2679" w:rsidRDefault="00B0310A" w:rsidP="00D56DFD">
      <w:pPr>
        <w:rPr>
          <w:lang w:val="sv-SE"/>
        </w:rPr>
      </w:pPr>
      <w:r w:rsidRPr="00B0310A">
        <w:rPr>
          <w:lang w:val="sv-SE"/>
        </w:rPr>
        <w:t xml:space="preserve">Offentliga organisationer ska följa lagen om offentlig upphandling. Även andra kan omfattas av den lagen, läs mer på www.upphandlingsmyndigheten.se </w:t>
      </w:r>
      <w:r w:rsidR="003B2679">
        <w:rPr>
          <w:lang w:val="sv-SE"/>
        </w:rPr>
        <w:br w:type="page"/>
      </w:r>
    </w:p>
    <w:p w:rsidR="00D56DFD" w:rsidRDefault="00D56DFD" w:rsidP="00B0310A">
      <w:pPr>
        <w:rPr>
          <w:lang w:val="sv-SE"/>
        </w:rPr>
      </w:pPr>
    </w:p>
    <w:p w:rsidR="00B0310A" w:rsidRPr="00B0310A" w:rsidRDefault="00B0310A" w:rsidP="00B0310A">
      <w:pPr>
        <w:rPr>
          <w:lang w:val="sv-SE"/>
        </w:rPr>
      </w:pPr>
      <w:r w:rsidRPr="00B0310A">
        <w:rPr>
          <w:lang w:val="sv-SE"/>
        </w:rPr>
        <w:t xml:space="preserve">För följande utgifter används enhetskostnader: </w:t>
      </w:r>
    </w:p>
    <w:p w:rsidR="00B0310A" w:rsidRPr="00B0310A" w:rsidRDefault="00B0310A" w:rsidP="00B0310A">
      <w:pPr>
        <w:pStyle w:val="Liststycke"/>
        <w:numPr>
          <w:ilvl w:val="0"/>
          <w:numId w:val="28"/>
        </w:numPr>
        <w:rPr>
          <w:lang w:val="sv-SE"/>
        </w:rPr>
      </w:pPr>
      <w:r w:rsidRPr="00B0310A">
        <w:rPr>
          <w:lang w:val="sv-SE"/>
        </w:rPr>
        <w:t xml:space="preserve">Utgifter för lunch eller middag ersätts enligt Skatteverkets avdragsgilla nivå vid tidpunkten för beslutet om stöd. Högre utgifter för mat kan vara godkända vid konferenser, transnationella projekt och specifika aktiviteter i projekt där mat har en central roll. </w:t>
      </w:r>
    </w:p>
    <w:p w:rsidR="00B0310A" w:rsidRPr="00B0310A" w:rsidRDefault="00B0310A" w:rsidP="00B0310A">
      <w:pPr>
        <w:pStyle w:val="Liststycke"/>
        <w:numPr>
          <w:ilvl w:val="0"/>
          <w:numId w:val="28"/>
        </w:numPr>
        <w:rPr>
          <w:rFonts w:ascii="Times New Roman" w:hAnsi="Times New Roman" w:cs="Times New Roman"/>
          <w:sz w:val="23"/>
          <w:szCs w:val="23"/>
          <w:lang w:val="sv-SE"/>
        </w:rPr>
      </w:pPr>
      <w:r w:rsidRPr="00B0310A">
        <w:rPr>
          <w:rFonts w:ascii="Times New Roman" w:hAnsi="Times New Roman" w:cs="Times New Roman"/>
          <w:sz w:val="23"/>
          <w:szCs w:val="23"/>
          <w:lang w:val="sv-SE"/>
        </w:rPr>
        <w:t xml:space="preserve">Utgifter för fika ersätts enligt faktiska utgifter men högst till Skatteverkets avdragsgilla nivå vid tidpunkten för beslutet om stöd. </w:t>
      </w:r>
    </w:p>
    <w:p w:rsidR="00B0310A" w:rsidRPr="00B0310A" w:rsidRDefault="00B0310A" w:rsidP="00B0310A">
      <w:pPr>
        <w:pStyle w:val="Liststycke"/>
        <w:numPr>
          <w:ilvl w:val="0"/>
          <w:numId w:val="28"/>
        </w:numPr>
        <w:rPr>
          <w:rFonts w:ascii="Times New Roman" w:hAnsi="Times New Roman" w:cs="Times New Roman"/>
          <w:sz w:val="23"/>
          <w:szCs w:val="23"/>
          <w:lang w:val="sv-SE"/>
        </w:rPr>
      </w:pPr>
      <w:r w:rsidRPr="00B0310A">
        <w:rPr>
          <w:rFonts w:ascii="Times New Roman" w:hAnsi="Times New Roman" w:cs="Times New Roman"/>
          <w:sz w:val="23"/>
          <w:szCs w:val="23"/>
          <w:lang w:val="sv-SE"/>
        </w:rPr>
        <w:t xml:space="preserve">Milersättning för resor med egen bil ersätts med 30 kronor per mil. </w:t>
      </w:r>
    </w:p>
    <w:p w:rsidR="00B0310A" w:rsidRPr="00B0310A" w:rsidRDefault="00B0310A" w:rsidP="00B0310A">
      <w:pPr>
        <w:pStyle w:val="Liststycke"/>
        <w:numPr>
          <w:ilvl w:val="0"/>
          <w:numId w:val="28"/>
        </w:numPr>
        <w:rPr>
          <w:rFonts w:ascii="Times New Roman" w:hAnsi="Times New Roman" w:cs="Times New Roman"/>
          <w:sz w:val="23"/>
          <w:szCs w:val="23"/>
          <w:lang w:val="sv-SE"/>
        </w:rPr>
      </w:pPr>
      <w:r w:rsidRPr="00B0310A">
        <w:rPr>
          <w:rFonts w:ascii="Times New Roman" w:hAnsi="Times New Roman" w:cs="Times New Roman"/>
          <w:sz w:val="23"/>
          <w:szCs w:val="23"/>
          <w:lang w:val="sv-SE"/>
        </w:rPr>
        <w:t xml:space="preserve">Traktamenten ersätts enligt Skatteverkets riktlinjer. </w:t>
      </w:r>
    </w:p>
    <w:p w:rsidR="00B0310A" w:rsidRPr="00B0310A" w:rsidRDefault="00B0310A" w:rsidP="00B0310A">
      <w:pPr>
        <w:pStyle w:val="Liststycke"/>
        <w:numPr>
          <w:ilvl w:val="0"/>
          <w:numId w:val="28"/>
        </w:numPr>
        <w:rPr>
          <w:rFonts w:ascii="Times New Roman" w:hAnsi="Times New Roman" w:cs="Times New Roman"/>
          <w:sz w:val="23"/>
          <w:szCs w:val="23"/>
          <w:lang w:val="sv-SE"/>
        </w:rPr>
      </w:pPr>
      <w:r w:rsidRPr="00B0310A">
        <w:rPr>
          <w:rFonts w:ascii="Times New Roman" w:hAnsi="Times New Roman" w:cs="Times New Roman"/>
          <w:sz w:val="23"/>
          <w:szCs w:val="23"/>
          <w:lang w:val="sv-SE"/>
        </w:rPr>
        <w:t xml:space="preserve">Eget arbete ersätts med 220 kronor per redovisad timme. Detta gäller endast om stödmottagaren är en enskild firma, kommandit- eller handelsbolag och där stödmottagaren har fyllt 16 år. </w:t>
      </w:r>
    </w:p>
    <w:p w:rsidR="00B0310A" w:rsidRPr="008915C0" w:rsidRDefault="00B0310A" w:rsidP="00B0310A">
      <w:pPr>
        <w:rPr>
          <w:lang w:val="sv-SE"/>
        </w:rPr>
      </w:pPr>
      <w:r w:rsidRPr="008915C0">
        <w:rPr>
          <w:lang w:val="sv-SE"/>
        </w:rPr>
        <w:t>Vid redovisning av löner ska projektet alltid utgå från en årsarbetstid på 1 720 timmar.</w:t>
      </w:r>
    </w:p>
    <w:p w:rsidR="00B0310A" w:rsidRDefault="00B0310A" w:rsidP="00B0310A">
      <w:pPr>
        <w:pStyle w:val="Rubrik3"/>
      </w:pPr>
      <w:r>
        <w:t xml:space="preserve">Så här mycket stöd kan LAG bevilja </w:t>
      </w:r>
    </w:p>
    <w:p w:rsidR="00B0310A" w:rsidRPr="00B0310A" w:rsidRDefault="00B0310A" w:rsidP="00B0310A">
      <w:pPr>
        <w:rPr>
          <w:lang w:val="sv-SE"/>
        </w:rPr>
      </w:pPr>
      <w:r w:rsidRPr="00B0310A">
        <w:rPr>
          <w:lang w:val="sv-SE"/>
        </w:rPr>
        <w:t xml:space="preserve">För att få mesta möjliga utveckling för pengarna så kan stödnivån (alla offentliga pengar) variera beroende på vad det är för sorts projekt. Nedanstående gäller för genomförande av projekt inom lokalt ledd utveckling och samarbetsprojekt. </w:t>
      </w:r>
    </w:p>
    <w:p w:rsidR="00B0310A" w:rsidRPr="00B0310A" w:rsidRDefault="00B0310A" w:rsidP="00B0310A">
      <w:pPr>
        <w:rPr>
          <w:lang w:val="sv-SE"/>
        </w:rPr>
      </w:pPr>
      <w:r w:rsidRPr="00B0310A">
        <w:rPr>
          <w:lang w:val="sv-SE"/>
        </w:rPr>
        <w:t xml:space="preserve">LAG kan bevilja stöd till 40–100 procent av de stödberättigande utgifterna till organisationer, föreningar eller myndigheter om projektet är till nytta för en bredare allmänhet eller är förutsättningsskapande för exempelvis företagsutveckling, boendemiljö, kunskap, service eller landsbygdens attraktivitet. </w:t>
      </w:r>
    </w:p>
    <w:p w:rsidR="00B0310A" w:rsidRPr="00B0310A" w:rsidRDefault="00B0310A" w:rsidP="00B0310A">
      <w:pPr>
        <w:rPr>
          <w:lang w:val="sv-SE"/>
        </w:rPr>
      </w:pPr>
      <w:r w:rsidRPr="00B0310A">
        <w:rPr>
          <w:lang w:val="sv-SE"/>
        </w:rPr>
        <w:t xml:space="preserve">LAG kan bevilja stöd till 40–70 procent av de stödberättigande utgifterna för projekt som endast gynnar enskilda företag eller ett fåtal samarbetande företag. </w:t>
      </w:r>
    </w:p>
    <w:p w:rsidR="00B0310A" w:rsidRPr="00B0310A" w:rsidRDefault="00B0310A" w:rsidP="00B0310A">
      <w:pPr>
        <w:rPr>
          <w:lang w:val="sv-SE"/>
        </w:rPr>
      </w:pPr>
      <w:r w:rsidRPr="00B0310A">
        <w:rPr>
          <w:lang w:val="sv-SE"/>
        </w:rPr>
        <w:t xml:space="preserve">Till företag som söker stöd inom havs- och fiskerifonden kan LAG bevilja stöd till 50 procent. </w:t>
      </w:r>
    </w:p>
    <w:p w:rsidR="00B0310A" w:rsidRPr="00B0310A" w:rsidRDefault="0011215E" w:rsidP="00B0310A">
      <w:pPr>
        <w:rPr>
          <w:lang w:val="sv-SE"/>
        </w:rPr>
      </w:pPr>
      <w:r w:rsidRPr="00B0310A">
        <w:rPr>
          <w:lang w:val="sv-SE"/>
        </w:rPr>
        <w:t xml:space="preserve">Lägsta stödbelopp är 22 000 kronor. </w:t>
      </w:r>
      <w:r w:rsidR="00B0310A" w:rsidRPr="00B0310A">
        <w:rPr>
          <w:lang w:val="sv-SE"/>
        </w:rPr>
        <w:t xml:space="preserve">I projektstöd till företag inom lokalt ledd utveckling får stödet uppgå till högst 200 000 kronor. </w:t>
      </w:r>
    </w:p>
    <w:p w:rsidR="00B0310A" w:rsidRPr="00B0310A" w:rsidRDefault="00B0310A" w:rsidP="00B0310A">
      <w:pPr>
        <w:rPr>
          <w:lang w:val="sv-SE"/>
        </w:rPr>
      </w:pPr>
      <w:r w:rsidRPr="00B0310A">
        <w:rPr>
          <w:lang w:val="sv-SE"/>
        </w:rPr>
        <w:t xml:space="preserve">Stöd till investeringar inom jordbruksverksamhet får beviljas för högst 40 procent av de stödberättigande utgifterna. </w:t>
      </w:r>
    </w:p>
    <w:p w:rsidR="001D7544" w:rsidRDefault="001D7544" w:rsidP="00B0310A">
      <w:pPr>
        <w:pStyle w:val="Rubrik2"/>
      </w:pPr>
    </w:p>
    <w:p w:rsidR="00902F76" w:rsidRDefault="00902F76">
      <w:pPr>
        <w:spacing w:after="200" w:line="276" w:lineRule="auto"/>
        <w:rPr>
          <w:rFonts w:ascii="Helvetica" w:eastAsiaTheme="majorEastAsia" w:hAnsi="Helvetica" w:cstheme="majorBidi"/>
          <w:b/>
          <w:bCs/>
          <w:sz w:val="28"/>
          <w:szCs w:val="26"/>
          <w:lang w:val="sv-SE"/>
        </w:rPr>
      </w:pPr>
      <w:r>
        <w:br w:type="page"/>
      </w:r>
    </w:p>
    <w:p w:rsidR="00D56DFD" w:rsidRDefault="00D56DFD" w:rsidP="00AA33E2">
      <w:pPr>
        <w:pStyle w:val="Rubrik2"/>
      </w:pPr>
    </w:p>
    <w:p w:rsidR="00AA33E2" w:rsidRDefault="00AA33E2" w:rsidP="00AA33E2">
      <w:pPr>
        <w:pStyle w:val="Rubrik2"/>
      </w:pPr>
      <w:r>
        <w:t>Checklista för</w:t>
      </w:r>
      <w:r w:rsidRPr="00986CF5">
        <w:t xml:space="preserve"> ansökningar </w:t>
      </w:r>
      <w:r>
        <w:t>inom</w:t>
      </w:r>
      <w:r w:rsidRPr="00986CF5">
        <w:t xml:space="preserve"> Leader Mittland Plus</w:t>
      </w:r>
    </w:p>
    <w:p w:rsidR="00AA33E2" w:rsidRPr="004C30CC" w:rsidRDefault="00AA33E2" w:rsidP="00AA33E2">
      <w:pPr>
        <w:rPr>
          <w:lang w:val="sv-SE"/>
        </w:rPr>
      </w:pPr>
    </w:p>
    <w:p w:rsidR="00AA33E2" w:rsidRDefault="00AA33E2" w:rsidP="006F2A5B">
      <w:pPr>
        <w:pStyle w:val="Liststycke"/>
        <w:numPr>
          <w:ilvl w:val="0"/>
          <w:numId w:val="35"/>
        </w:numPr>
        <w:spacing w:line="360" w:lineRule="auto"/>
        <w:ind w:left="357" w:hanging="357"/>
        <w:rPr>
          <w:lang w:val="sv-SE"/>
        </w:rPr>
      </w:pPr>
      <w:r w:rsidRPr="006F2A5B">
        <w:rPr>
          <w:lang w:val="sv-SE"/>
        </w:rPr>
        <w:t>Projektet verkar inom något av våra insatsområden Social ekonomi och lokal</w:t>
      </w:r>
      <w:r w:rsidRPr="00E266BF">
        <w:rPr>
          <w:lang w:val="sv-SE"/>
        </w:rPr>
        <w:t xml:space="preserve"> kapitalbildning, Företagande och utvecklat entreprenörskap, Tillgänglighet, Natur- och kulturbevarande insatser</w:t>
      </w:r>
      <w:r>
        <w:rPr>
          <w:lang w:val="sv-SE"/>
        </w:rPr>
        <w:t>.</w:t>
      </w:r>
    </w:p>
    <w:p w:rsidR="00AA33E2" w:rsidRPr="006F2A5B" w:rsidRDefault="00AA33E2" w:rsidP="006F2A5B">
      <w:pPr>
        <w:pStyle w:val="Liststycke"/>
        <w:numPr>
          <w:ilvl w:val="0"/>
          <w:numId w:val="37"/>
        </w:numPr>
        <w:spacing w:line="360" w:lineRule="auto"/>
        <w:rPr>
          <w:lang w:val="sv-SE"/>
        </w:rPr>
      </w:pPr>
      <w:r w:rsidRPr="006F2A5B">
        <w:rPr>
          <w:lang w:val="sv-SE"/>
        </w:rPr>
        <w:t xml:space="preserve">Projektet arbetar enligt </w:t>
      </w:r>
      <w:proofErr w:type="spellStart"/>
      <w:r w:rsidRPr="006F2A5B">
        <w:rPr>
          <w:lang w:val="sv-SE"/>
        </w:rPr>
        <w:t>leadermetoden</w:t>
      </w:r>
      <w:proofErr w:type="spellEnd"/>
      <w:r w:rsidRPr="006F2A5B">
        <w:rPr>
          <w:rStyle w:val="Fotnotsreferens"/>
          <w:lang w:val="sv-SE"/>
        </w:rPr>
        <w:footnoteReference w:id="1"/>
      </w:r>
    </w:p>
    <w:p w:rsidR="00AA33E2" w:rsidRDefault="00AA33E2" w:rsidP="006F2A5B">
      <w:pPr>
        <w:pStyle w:val="Liststycke"/>
        <w:numPr>
          <w:ilvl w:val="0"/>
          <w:numId w:val="37"/>
        </w:numPr>
        <w:spacing w:line="360" w:lineRule="auto"/>
        <w:rPr>
          <w:lang w:val="sv-SE"/>
        </w:rPr>
      </w:pPr>
      <w:r w:rsidRPr="00D90A9E">
        <w:rPr>
          <w:lang w:val="sv-SE"/>
        </w:rPr>
        <w:t>Ansökan uppfyller Jordbruksverkets grundvillkor för stöd</w:t>
      </w:r>
      <w:r w:rsidRPr="00986CF5">
        <w:rPr>
          <w:lang w:val="sv-SE"/>
        </w:rPr>
        <w:t xml:space="preserve"> </w:t>
      </w:r>
    </w:p>
    <w:p w:rsidR="00AA33E2" w:rsidRDefault="00AA33E2" w:rsidP="006F2A5B">
      <w:pPr>
        <w:pStyle w:val="Liststycke"/>
        <w:numPr>
          <w:ilvl w:val="0"/>
          <w:numId w:val="37"/>
        </w:numPr>
        <w:spacing w:line="360" w:lineRule="auto"/>
        <w:rPr>
          <w:lang w:val="sv-SE"/>
        </w:rPr>
      </w:pPr>
      <w:r w:rsidRPr="00CF7B94">
        <w:rPr>
          <w:lang w:val="sv-SE"/>
        </w:rPr>
        <w:t>Ansökan är komplett ifylld</w:t>
      </w:r>
    </w:p>
    <w:p w:rsidR="00AA33E2" w:rsidRPr="006F2A5B" w:rsidRDefault="00AA33E2" w:rsidP="006F2A5B">
      <w:pPr>
        <w:pStyle w:val="Liststycke"/>
        <w:numPr>
          <w:ilvl w:val="0"/>
          <w:numId w:val="36"/>
        </w:numPr>
        <w:spacing w:line="360" w:lineRule="auto"/>
        <w:ind w:left="357" w:hanging="357"/>
        <w:rPr>
          <w:lang w:val="sv-SE"/>
        </w:rPr>
      </w:pPr>
      <w:r w:rsidRPr="006F2A5B">
        <w:rPr>
          <w:lang w:val="sv-SE"/>
        </w:rPr>
        <w:t>Projektet har minst tvåpartssamverkan</w:t>
      </w:r>
      <w:r w:rsidRPr="006F2A5B">
        <w:rPr>
          <w:rStyle w:val="Fotnotsreferens"/>
          <w:lang w:val="sv-SE"/>
        </w:rPr>
        <w:footnoteReference w:id="2"/>
      </w:r>
      <w:r w:rsidRPr="006F2A5B">
        <w:rPr>
          <w:lang w:val="sv-SE"/>
        </w:rPr>
        <w:t xml:space="preserve"> </w:t>
      </w:r>
    </w:p>
    <w:p w:rsidR="00AA33E2" w:rsidRDefault="00AA33E2" w:rsidP="006F2A5B">
      <w:pPr>
        <w:pStyle w:val="Liststycke"/>
        <w:numPr>
          <w:ilvl w:val="0"/>
          <w:numId w:val="36"/>
        </w:numPr>
        <w:spacing w:line="360" w:lineRule="auto"/>
        <w:ind w:left="357" w:hanging="357"/>
        <w:rPr>
          <w:lang w:val="sv-SE"/>
        </w:rPr>
      </w:pPr>
      <w:r w:rsidRPr="00CF7B94">
        <w:rPr>
          <w:lang w:val="sv-SE"/>
        </w:rPr>
        <w:t>projektet arbetar långsiktigt och leder till hållbara lösningar/utveckling</w:t>
      </w:r>
    </w:p>
    <w:p w:rsidR="00AA33E2" w:rsidRDefault="00AA33E2" w:rsidP="006F2A5B">
      <w:pPr>
        <w:pStyle w:val="Liststycke"/>
        <w:numPr>
          <w:ilvl w:val="0"/>
          <w:numId w:val="36"/>
        </w:numPr>
        <w:spacing w:line="360" w:lineRule="auto"/>
        <w:ind w:left="357" w:hanging="357"/>
        <w:rPr>
          <w:lang w:val="sv-SE"/>
        </w:rPr>
      </w:pPr>
      <w:r w:rsidRPr="003F560F">
        <w:rPr>
          <w:lang w:val="sv-SE"/>
        </w:rPr>
        <w:t>projektet</w:t>
      </w:r>
      <w:r>
        <w:rPr>
          <w:lang w:val="sv-SE"/>
        </w:rPr>
        <w:t xml:space="preserve"> a</w:t>
      </w:r>
      <w:r w:rsidRPr="003F560F">
        <w:rPr>
          <w:lang w:val="sv-SE"/>
        </w:rPr>
        <w:t xml:space="preserve">rbetar för minskad </w:t>
      </w:r>
      <w:r>
        <w:rPr>
          <w:lang w:val="sv-SE"/>
        </w:rPr>
        <w:t>miljöpåverkan</w:t>
      </w:r>
    </w:p>
    <w:p w:rsidR="00AA33E2" w:rsidRDefault="00AA33E2" w:rsidP="006F2A5B">
      <w:pPr>
        <w:pStyle w:val="Liststycke"/>
        <w:numPr>
          <w:ilvl w:val="0"/>
          <w:numId w:val="36"/>
        </w:numPr>
        <w:spacing w:line="360" w:lineRule="auto"/>
        <w:ind w:left="357" w:hanging="357"/>
        <w:rPr>
          <w:lang w:val="sv-SE"/>
        </w:rPr>
      </w:pPr>
      <w:r w:rsidRPr="003F560F">
        <w:rPr>
          <w:lang w:val="sv-SE"/>
        </w:rPr>
        <w:t xml:space="preserve">projektet </w:t>
      </w:r>
      <w:r>
        <w:rPr>
          <w:lang w:val="sv-SE"/>
        </w:rPr>
        <w:t>a</w:t>
      </w:r>
      <w:r w:rsidRPr="003F560F">
        <w:rPr>
          <w:lang w:val="sv-SE"/>
        </w:rPr>
        <w:t>rbetar med lo</w:t>
      </w:r>
      <w:r>
        <w:rPr>
          <w:lang w:val="sv-SE"/>
        </w:rPr>
        <w:t>kala attityder och mobilisering</w:t>
      </w:r>
      <w:r w:rsidR="006F2A5B">
        <w:rPr>
          <w:rStyle w:val="Fotnotsreferens"/>
          <w:lang w:val="sv-SE"/>
        </w:rPr>
        <w:footnoteReference w:id="3"/>
      </w:r>
    </w:p>
    <w:p w:rsidR="00AA33E2" w:rsidRDefault="00AA33E2" w:rsidP="006F2A5B">
      <w:pPr>
        <w:pStyle w:val="Liststycke"/>
        <w:numPr>
          <w:ilvl w:val="0"/>
          <w:numId w:val="36"/>
        </w:numPr>
        <w:spacing w:line="360" w:lineRule="auto"/>
        <w:ind w:left="357" w:hanging="357"/>
        <w:rPr>
          <w:lang w:val="sv-SE"/>
        </w:rPr>
      </w:pPr>
      <w:r w:rsidRPr="003F560F">
        <w:rPr>
          <w:lang w:val="sv-SE"/>
        </w:rPr>
        <w:t xml:space="preserve">Projektägaren har antagit riktlinjer för hållbarhet, miljö, </w:t>
      </w:r>
      <w:r>
        <w:rPr>
          <w:lang w:val="sv-SE"/>
        </w:rPr>
        <w:t>jämställdhet och likabehandling</w:t>
      </w:r>
    </w:p>
    <w:p w:rsidR="00AA33E2" w:rsidRDefault="00AA33E2" w:rsidP="006F2A5B">
      <w:pPr>
        <w:pStyle w:val="Liststycke"/>
        <w:numPr>
          <w:ilvl w:val="0"/>
          <w:numId w:val="36"/>
        </w:numPr>
        <w:spacing w:line="360" w:lineRule="auto"/>
        <w:ind w:left="357" w:hanging="357"/>
        <w:rPr>
          <w:lang w:val="sv-SE"/>
        </w:rPr>
      </w:pPr>
      <w:r>
        <w:rPr>
          <w:lang w:val="sv-SE"/>
        </w:rPr>
        <w:t>Projektet har tydliga mål</w:t>
      </w:r>
    </w:p>
    <w:p w:rsidR="00AA33E2" w:rsidRDefault="00AA33E2" w:rsidP="006F2A5B">
      <w:pPr>
        <w:pStyle w:val="Liststycke"/>
        <w:numPr>
          <w:ilvl w:val="0"/>
          <w:numId w:val="36"/>
        </w:numPr>
        <w:spacing w:line="360" w:lineRule="auto"/>
        <w:ind w:left="357" w:hanging="357"/>
        <w:rPr>
          <w:lang w:val="sv-SE"/>
        </w:rPr>
      </w:pPr>
      <w:r>
        <w:rPr>
          <w:lang w:val="sv-SE"/>
        </w:rPr>
        <w:t>Det finns ett behov av projektet</w:t>
      </w:r>
    </w:p>
    <w:p w:rsidR="00AA33E2" w:rsidRDefault="00AA33E2" w:rsidP="006F2A5B">
      <w:pPr>
        <w:pStyle w:val="Liststycke"/>
        <w:numPr>
          <w:ilvl w:val="0"/>
          <w:numId w:val="36"/>
        </w:numPr>
        <w:spacing w:line="360" w:lineRule="auto"/>
        <w:ind w:left="357" w:hanging="357"/>
        <w:rPr>
          <w:lang w:val="sv-SE"/>
        </w:rPr>
      </w:pPr>
      <w:r w:rsidRPr="003F560F">
        <w:rPr>
          <w:lang w:val="sv-SE"/>
        </w:rPr>
        <w:t xml:space="preserve">projektet </w:t>
      </w:r>
      <w:r>
        <w:rPr>
          <w:lang w:val="sv-SE"/>
        </w:rPr>
        <w:t>k</w:t>
      </w:r>
      <w:r w:rsidRPr="003F560F">
        <w:rPr>
          <w:lang w:val="sv-SE"/>
        </w:rPr>
        <w:t xml:space="preserve">ommer </w:t>
      </w:r>
      <w:r>
        <w:rPr>
          <w:lang w:val="sv-SE"/>
        </w:rPr>
        <w:t>att påverka ett lokalt samhälle</w:t>
      </w:r>
    </w:p>
    <w:p w:rsidR="00AA33E2" w:rsidRDefault="00AA33E2" w:rsidP="006F2A5B">
      <w:pPr>
        <w:pStyle w:val="Liststycke"/>
        <w:numPr>
          <w:ilvl w:val="0"/>
          <w:numId w:val="36"/>
        </w:numPr>
        <w:spacing w:line="360" w:lineRule="auto"/>
        <w:ind w:left="357" w:hanging="357"/>
        <w:rPr>
          <w:lang w:val="sv-SE"/>
        </w:rPr>
      </w:pPr>
      <w:r>
        <w:rPr>
          <w:lang w:val="sv-SE"/>
        </w:rPr>
        <w:t xml:space="preserve">Det finns </w:t>
      </w:r>
      <w:r w:rsidRPr="003F560F">
        <w:rPr>
          <w:lang w:val="sv-SE"/>
        </w:rPr>
        <w:t>innovativa oc</w:t>
      </w:r>
      <w:r>
        <w:rPr>
          <w:lang w:val="sv-SE"/>
        </w:rPr>
        <w:t>h nytänkande inslag i projektet</w:t>
      </w:r>
    </w:p>
    <w:p w:rsidR="00AA33E2" w:rsidRDefault="00AA33E2" w:rsidP="006F2A5B">
      <w:pPr>
        <w:pStyle w:val="Liststycke"/>
        <w:numPr>
          <w:ilvl w:val="0"/>
          <w:numId w:val="36"/>
        </w:numPr>
        <w:spacing w:line="360" w:lineRule="auto"/>
        <w:ind w:left="357" w:hanging="357"/>
        <w:rPr>
          <w:lang w:val="sv-SE"/>
        </w:rPr>
      </w:pPr>
      <w:r w:rsidRPr="003F560F">
        <w:rPr>
          <w:lang w:val="sv-SE"/>
        </w:rPr>
        <w:t>Projekt</w:t>
      </w:r>
      <w:r>
        <w:rPr>
          <w:lang w:val="sv-SE"/>
        </w:rPr>
        <w:t>organisationen h</w:t>
      </w:r>
      <w:r w:rsidRPr="003F560F">
        <w:rPr>
          <w:lang w:val="sv-SE"/>
        </w:rPr>
        <w:t>ar finansiella res</w:t>
      </w:r>
      <w:r>
        <w:rPr>
          <w:lang w:val="sv-SE"/>
        </w:rPr>
        <w:t>urser och genomförandekapacitet</w:t>
      </w:r>
    </w:p>
    <w:p w:rsidR="00AA33E2" w:rsidRDefault="00AA33E2" w:rsidP="006F2A5B">
      <w:pPr>
        <w:pStyle w:val="Liststycke"/>
        <w:numPr>
          <w:ilvl w:val="0"/>
          <w:numId w:val="36"/>
        </w:numPr>
        <w:spacing w:line="360" w:lineRule="auto"/>
        <w:ind w:left="357" w:hanging="357"/>
        <w:rPr>
          <w:lang w:val="sv-SE"/>
        </w:rPr>
      </w:pPr>
      <w:r w:rsidRPr="003F560F">
        <w:rPr>
          <w:lang w:val="sv-SE"/>
        </w:rPr>
        <w:t>projektet</w:t>
      </w:r>
      <w:r>
        <w:rPr>
          <w:lang w:val="sv-SE"/>
        </w:rPr>
        <w:t xml:space="preserve"> har sektorövergripande partnerskap</w:t>
      </w:r>
    </w:p>
    <w:p w:rsidR="00164BF6" w:rsidRPr="00AA33E2" w:rsidRDefault="00AA33E2" w:rsidP="006F2A5B">
      <w:pPr>
        <w:pStyle w:val="Liststycke"/>
        <w:numPr>
          <w:ilvl w:val="0"/>
          <w:numId w:val="36"/>
        </w:numPr>
        <w:spacing w:line="360" w:lineRule="auto"/>
        <w:ind w:left="357" w:hanging="357"/>
        <w:rPr>
          <w:lang w:val="sv-SE"/>
        </w:rPr>
      </w:pPr>
      <w:r>
        <w:rPr>
          <w:lang w:val="sv-SE"/>
        </w:rPr>
        <w:t xml:space="preserve">Sökande är </w:t>
      </w:r>
      <w:r w:rsidRPr="006F2A5B">
        <w:rPr>
          <w:lang w:val="sv-SE"/>
        </w:rPr>
        <w:t>medlem</w:t>
      </w:r>
      <w:r>
        <w:rPr>
          <w:lang w:val="sv-SE"/>
        </w:rPr>
        <w:t xml:space="preserve"> i Leader Mittland Plus</w:t>
      </w:r>
    </w:p>
    <w:sectPr w:rsidR="00164BF6" w:rsidRPr="00AA33E2" w:rsidSect="0080109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C58" w:rsidRDefault="004D2C58" w:rsidP="00B0310A">
      <w:r>
        <w:separator/>
      </w:r>
    </w:p>
  </w:endnote>
  <w:endnote w:type="continuationSeparator" w:id="0">
    <w:p w:rsidR="004D2C58" w:rsidRDefault="004D2C58" w:rsidP="00B03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Neue">
    <w:charset w:val="00"/>
    <w:family w:val="auto"/>
    <w:pitch w:val="variable"/>
    <w:sig w:usb0="8000006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476" w:rsidRDefault="00D53476">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1A4" w:rsidRPr="00801091" w:rsidRDefault="000F41A4" w:rsidP="00B0310A">
    <w:pPr>
      <w:pStyle w:val="Adress"/>
    </w:pPr>
    <w:r w:rsidRPr="000F41A4">
      <w:rPr>
        <w:noProof/>
        <w:lang w:val="sv-SE" w:eastAsia="sv-SE"/>
      </w:rPr>
      <w:drawing>
        <wp:anchor distT="0" distB="0" distL="114300" distR="114300" simplePos="0" relativeHeight="251661312" behindDoc="1" locked="0" layoutInCell="1" allowOverlap="1" wp14:anchorId="5804C69B" wp14:editId="4A44096A">
          <wp:simplePos x="0" y="0"/>
          <wp:positionH relativeFrom="column">
            <wp:posOffset>4767580</wp:posOffset>
          </wp:positionH>
          <wp:positionV relativeFrom="paragraph">
            <wp:posOffset>-1684655</wp:posOffset>
          </wp:positionV>
          <wp:extent cx="1485515" cy="2390880"/>
          <wp:effectExtent l="0" t="0" r="635"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korelement LEADER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5515" cy="2390880"/>
                  </a:xfrm>
                  <a:prstGeom prst="rect">
                    <a:avLst/>
                  </a:prstGeom>
                </pic:spPr>
              </pic:pic>
            </a:graphicData>
          </a:graphic>
          <wp14:sizeRelH relativeFrom="page">
            <wp14:pctWidth>0</wp14:pctWidth>
          </wp14:sizeRelH>
          <wp14:sizeRelV relativeFrom="page">
            <wp14:pctHeight>0</wp14:pctHeight>
          </wp14:sizeRelV>
        </wp:anchor>
      </w:drawing>
    </w:r>
    <w:r w:rsidRPr="00801091">
      <w:t xml:space="preserve"> </w:t>
    </w:r>
  </w:p>
  <w:p w:rsidR="000F41A4" w:rsidRPr="00801091" w:rsidRDefault="00801091" w:rsidP="00B0310A">
    <w:pPr>
      <w:pStyle w:val="Adress"/>
    </w:pPr>
    <w:r w:rsidRPr="00801091">
      <w:rPr>
        <w:b/>
      </w:rPr>
      <w:t>Leader Mittland Plus</w:t>
    </w:r>
    <w:r w:rsidRPr="00801091">
      <w:tab/>
    </w:r>
    <w:r>
      <w:t xml:space="preserve">                                      </w:t>
    </w:r>
    <w:r>
      <w:tab/>
    </w:r>
    <w:r>
      <w:rPr>
        <w:noProof/>
        <w:lang w:val="sv-SE" w:eastAsia="sv-SE"/>
      </w:rPr>
      <w:drawing>
        <wp:inline distT="0" distB="0" distL="0" distR="0" wp14:anchorId="2F2A10EF" wp14:editId="7BD86A1A">
          <wp:extent cx="1048385" cy="499745"/>
          <wp:effectExtent l="0" t="0" r="0"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8385" cy="499745"/>
                  </a:xfrm>
                  <a:prstGeom prst="rect">
                    <a:avLst/>
                  </a:prstGeom>
                  <a:noFill/>
                </pic:spPr>
              </pic:pic>
            </a:graphicData>
          </a:graphic>
        </wp:inline>
      </w:drawing>
    </w:r>
    <w:r w:rsidRPr="00801091">
      <w:br/>
      <w:t>Box 8</w:t>
    </w:r>
    <w:r w:rsidR="00F026E0">
      <w:t>9</w:t>
    </w:r>
    <w:r w:rsidRPr="00801091">
      <w:t>0</w:t>
    </w:r>
    <w:r w:rsidR="000F41A4" w:rsidRPr="00801091">
      <w:t xml:space="preserve">, </w:t>
    </w:r>
    <w:r w:rsidRPr="00801091">
      <w:t>851 24 Sundsval</w:t>
    </w:r>
    <w:r>
      <w:t>l</w:t>
    </w:r>
  </w:p>
  <w:p w:rsidR="000F41A4" w:rsidRPr="00801091" w:rsidRDefault="00801091" w:rsidP="00B0310A">
    <w:pPr>
      <w:pStyle w:val="Adress"/>
    </w:pPr>
    <w:r w:rsidRPr="00801091">
      <w:t>info@mittlandplus</w:t>
    </w:r>
    <w:r w:rsidR="000F41A4" w:rsidRPr="00801091">
      <w:t>.se</w:t>
    </w:r>
  </w:p>
  <w:p w:rsidR="000F41A4" w:rsidRPr="00801091" w:rsidRDefault="000F41A4" w:rsidP="00B0310A">
    <w:pPr>
      <w:pStyle w:val="Adress"/>
    </w:pPr>
    <w:proofErr w:type="spellStart"/>
    <w:r w:rsidRPr="00801091">
      <w:t>Telefon</w:t>
    </w:r>
    <w:proofErr w:type="spellEnd"/>
    <w:r w:rsidRPr="00801091">
      <w:t xml:space="preserve">: </w:t>
    </w:r>
    <w:r w:rsidR="00801091" w:rsidRPr="00801091">
      <w:t xml:space="preserve">070-316 23 66                        </w:t>
    </w:r>
    <w:r w:rsidR="00801091">
      <w:tab/>
    </w:r>
    <w:r w:rsidR="00801091" w:rsidRPr="00801091">
      <w:t xml:space="preserve"> </w:t>
    </w:r>
    <w:r w:rsidR="00801091">
      <w:tab/>
    </w:r>
    <w:r w:rsidR="00801091" w:rsidRPr="00801091">
      <w:t xml:space="preserve">www.mittlandplus.se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476" w:rsidRDefault="00D53476">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C58" w:rsidRDefault="004D2C58" w:rsidP="00B0310A">
      <w:r>
        <w:separator/>
      </w:r>
    </w:p>
  </w:footnote>
  <w:footnote w:type="continuationSeparator" w:id="0">
    <w:p w:rsidR="004D2C58" w:rsidRDefault="004D2C58" w:rsidP="00B0310A">
      <w:r>
        <w:continuationSeparator/>
      </w:r>
    </w:p>
  </w:footnote>
  <w:footnote w:id="1">
    <w:p w:rsidR="00AA33E2" w:rsidRPr="00E266BF" w:rsidRDefault="00AA33E2" w:rsidP="006F2A5B">
      <w:pPr>
        <w:spacing w:after="60"/>
        <w:rPr>
          <w:sz w:val="18"/>
          <w:szCs w:val="18"/>
          <w:lang w:val="sv-SE"/>
        </w:rPr>
      </w:pPr>
      <w:r w:rsidRPr="00E266BF">
        <w:rPr>
          <w:rStyle w:val="Fotnotsreferens"/>
          <w:sz w:val="18"/>
          <w:szCs w:val="18"/>
        </w:rPr>
        <w:footnoteRef/>
      </w:r>
      <w:r w:rsidRPr="00E266BF">
        <w:rPr>
          <w:sz w:val="18"/>
          <w:szCs w:val="18"/>
          <w:lang w:val="sv-SE"/>
        </w:rPr>
        <w:t xml:space="preserve"> </w:t>
      </w:r>
      <w:r w:rsidRPr="00E266BF">
        <w:rPr>
          <w:b/>
          <w:sz w:val="18"/>
          <w:szCs w:val="18"/>
          <w:lang w:val="sv-SE"/>
        </w:rPr>
        <w:t>Underifrånperspektiv</w:t>
      </w:r>
      <w:r w:rsidRPr="00E266BF">
        <w:rPr>
          <w:sz w:val="18"/>
          <w:szCs w:val="18"/>
          <w:lang w:val="sv-SE"/>
        </w:rPr>
        <w:t xml:space="preserve">. Innebär att projektet har sitt ursprung i ett lokalt sammanhang i en bygd och att det finns ett behov av projektet där det ska genomföras. </w:t>
      </w:r>
      <w:r w:rsidRPr="00E266BF">
        <w:rPr>
          <w:b/>
          <w:sz w:val="18"/>
          <w:szCs w:val="18"/>
          <w:lang w:val="sv-SE"/>
        </w:rPr>
        <w:t>Partnerskap</w:t>
      </w:r>
      <w:r w:rsidRPr="00E266BF">
        <w:rPr>
          <w:sz w:val="18"/>
          <w:szCs w:val="18"/>
          <w:lang w:val="sv-SE"/>
        </w:rPr>
        <w:t xml:space="preserve">. Innebär att hela projektet skall genomföras i nära samverkan med en eller flera parter, gärna från flera sektorer. </w:t>
      </w:r>
      <w:r w:rsidRPr="00E266BF">
        <w:rPr>
          <w:b/>
          <w:sz w:val="18"/>
          <w:szCs w:val="18"/>
          <w:lang w:val="sv-SE"/>
        </w:rPr>
        <w:t>Samverkan och nätverkande</w:t>
      </w:r>
      <w:r w:rsidRPr="00E266BF">
        <w:rPr>
          <w:sz w:val="18"/>
          <w:szCs w:val="18"/>
          <w:lang w:val="sv-SE"/>
        </w:rPr>
        <w:t xml:space="preserve">. Innebär att man i lösa former och sammanslutningar arbetar tillsammans lokalt för att genomföra projektet. </w:t>
      </w:r>
      <w:r w:rsidRPr="00E266BF">
        <w:rPr>
          <w:b/>
          <w:sz w:val="18"/>
          <w:szCs w:val="18"/>
          <w:lang w:val="sv-SE"/>
        </w:rPr>
        <w:t>Innovation och lärande.</w:t>
      </w:r>
      <w:r w:rsidRPr="00E266BF">
        <w:rPr>
          <w:sz w:val="18"/>
          <w:szCs w:val="18"/>
          <w:lang w:val="sv-SE"/>
        </w:rPr>
        <w:t xml:space="preserve"> Det ska finnas ett nytänkande i projektet och en tanke på hur projektet kan förmedla lärande till sin bygd och till deltagare.</w:t>
      </w:r>
    </w:p>
  </w:footnote>
  <w:footnote w:id="2">
    <w:p w:rsidR="00AA33E2" w:rsidRPr="00E266BF" w:rsidRDefault="00AA33E2" w:rsidP="006F2A5B">
      <w:pPr>
        <w:pStyle w:val="Fotnotstext"/>
        <w:spacing w:after="60"/>
        <w:rPr>
          <w:sz w:val="18"/>
          <w:szCs w:val="18"/>
          <w:lang w:val="sv-SE"/>
        </w:rPr>
      </w:pPr>
      <w:r w:rsidRPr="00E266BF">
        <w:rPr>
          <w:rStyle w:val="Fotnotsreferens"/>
          <w:sz w:val="18"/>
          <w:szCs w:val="18"/>
        </w:rPr>
        <w:footnoteRef/>
      </w:r>
      <w:r w:rsidRPr="00E266BF">
        <w:rPr>
          <w:sz w:val="18"/>
          <w:szCs w:val="18"/>
          <w:lang w:val="sv-SE"/>
        </w:rPr>
        <w:t xml:space="preserve"> </w:t>
      </w:r>
      <w:proofErr w:type="gramStart"/>
      <w:r w:rsidRPr="00E266BF">
        <w:rPr>
          <w:sz w:val="18"/>
          <w:szCs w:val="18"/>
          <w:lang w:val="sv-SE"/>
        </w:rPr>
        <w:t>Dvs</w:t>
      </w:r>
      <w:proofErr w:type="gramEnd"/>
      <w:r w:rsidRPr="00E266BF">
        <w:rPr>
          <w:sz w:val="18"/>
          <w:szCs w:val="18"/>
          <w:lang w:val="sv-SE"/>
        </w:rPr>
        <w:t xml:space="preserve"> projektet omfattar samverkan mellan minst två av sektorerna ideell, privat och offentlig sektor.</w:t>
      </w:r>
    </w:p>
  </w:footnote>
  <w:footnote w:id="3">
    <w:p w:rsidR="006F2A5B" w:rsidRPr="006F2A5B" w:rsidRDefault="006F2A5B" w:rsidP="006F2A5B">
      <w:pPr>
        <w:pStyle w:val="Fotnotstext"/>
        <w:spacing w:after="60"/>
        <w:rPr>
          <w:lang w:val="sv-SE"/>
        </w:rPr>
      </w:pPr>
      <w:r>
        <w:rPr>
          <w:rStyle w:val="Fotnotsreferens"/>
        </w:rPr>
        <w:footnoteRef/>
      </w:r>
      <w:r w:rsidRPr="006F2A5B">
        <w:rPr>
          <w:lang w:val="sv-SE"/>
        </w:rPr>
        <w:t xml:space="preserve"> Attityden till oss själva och de förutsättningar vi kan skapa, </w:t>
      </w:r>
      <w:proofErr w:type="gramStart"/>
      <w:r w:rsidRPr="006F2A5B">
        <w:rPr>
          <w:lang w:val="sv-SE"/>
        </w:rPr>
        <w:t>dvs</w:t>
      </w:r>
      <w:proofErr w:type="gramEnd"/>
      <w:r w:rsidRPr="006F2A5B">
        <w:rPr>
          <w:lang w:val="sv-SE"/>
        </w:rPr>
        <w:t xml:space="preserve"> mobilisera de resurser som vi själva är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476" w:rsidRDefault="00D53476">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A9E" w:rsidRPr="0011215E" w:rsidRDefault="004D2C58" w:rsidP="00B0310A">
    <w:pPr>
      <w:pStyle w:val="Rubrik1"/>
      <w:jc w:val="right"/>
      <w:rPr>
        <w:rFonts w:ascii="Helvetica Neue" w:hAnsi="Helvetica Neue" w:cs="Arial"/>
        <w:i/>
        <w:sz w:val="24"/>
        <w:lang w:val="sv-SE"/>
      </w:rPr>
    </w:pPr>
    <w:sdt>
      <w:sdtPr>
        <w:rPr>
          <w:lang w:val="sv-SE"/>
        </w:rPr>
        <w:id w:val="-2078507852"/>
        <w:docPartObj>
          <w:docPartGallery w:val="Page Numbers (Margins)"/>
          <w:docPartUnique/>
        </w:docPartObj>
      </w:sdtPr>
      <w:sdtEndPr/>
      <w:sdtContent>
        <w:r w:rsidR="00456B9C" w:rsidRPr="00456B9C">
          <w:rPr>
            <w:rFonts w:asciiTheme="majorHAnsi" w:hAnsiTheme="majorHAnsi"/>
            <w:noProof/>
            <w:sz w:val="28"/>
            <w:lang w:val="sv-SE" w:eastAsia="sv-SE"/>
          </w:rPr>
          <mc:AlternateContent>
            <mc:Choice Requires="wps">
              <w:drawing>
                <wp:anchor distT="0" distB="0" distL="114300" distR="114300" simplePos="0" relativeHeight="251666432" behindDoc="0" locked="0" layoutInCell="0" allowOverlap="1" wp14:anchorId="0D4ECABA" wp14:editId="22C3FE44">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9525" t="8255" r="8255" b="0"/>
                  <wp:wrapNone/>
                  <wp:docPr id="555"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extLst>
                            <a:ext uri="{91240B29-F687-4F45-9708-019B960494DF}">
                              <a14:hiddenLine xmlns:a14="http://schemas.microsoft.com/office/drawing/2010/main" w="9525">
                                <a:solidFill>
                                  <a:srgbClr val="000000"/>
                                </a:solidFill>
                                <a:round/>
                                <a:headEnd/>
                                <a:tailEnd/>
                              </a14:hiddenLine>
                            </a:ext>
                          </a:extLst>
                        </wps:spPr>
                        <wps:txbx>
                          <w:txbxContent>
                            <w:p w:rsidR="00456B9C" w:rsidRDefault="00456B9C">
                              <w:pPr>
                                <w:rPr>
                                  <w:rStyle w:val="Sidnummer"/>
                                  <w:color w:val="FFFFFF" w:themeColor="background1"/>
                                  <w:szCs w:val="24"/>
                                </w:rPr>
                              </w:pPr>
                              <w:r>
                                <w:rPr>
                                  <w:sz w:val="22"/>
                                </w:rPr>
                                <w:fldChar w:fldCharType="begin"/>
                              </w:r>
                              <w:r>
                                <w:instrText>PAGE    \* MERGEFORMAT</w:instrText>
                              </w:r>
                              <w:r>
                                <w:rPr>
                                  <w:sz w:val="22"/>
                                </w:rPr>
                                <w:fldChar w:fldCharType="separate"/>
                              </w:r>
                              <w:r w:rsidR="00D53476" w:rsidRPr="00D53476">
                                <w:rPr>
                                  <w:rStyle w:val="Sidnummer"/>
                                  <w:b/>
                                  <w:bCs/>
                                  <w:noProof/>
                                  <w:color w:val="FFFFFF" w:themeColor="background1"/>
                                  <w:szCs w:val="24"/>
                                  <w:lang w:val="sv-SE"/>
                                </w:rPr>
                                <w:t>1</w:t>
                              </w:r>
                              <w:r>
                                <w:rPr>
                                  <w:rStyle w:val="Sidnummer"/>
                                  <w:b/>
                                  <w:bCs/>
                                  <w:color w:val="FFFFFF" w:themeColor="background1"/>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26" style="position:absolute;left:0;text-align:left;margin-left:0;margin-top:0;width:37.6pt;height:37.6pt;z-index:251666432;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" o:allowincell="f" fillcolor="#9dbb61" stroked="f">
                  <v:textbox inset="0,,0">
                    <w:txbxContent>
                      <w:p w:rsidR="00456B9C" w:rsidRDefault="00456B9C">
                        <w:pPr>
                          <w:rPr>
                            <w:rStyle w:val="Sidnummer"/>
                            <w:color w:val="FFFFFF" w:themeColor="background1"/>
                            <w:szCs w:val="24"/>
                          </w:rPr>
                        </w:pPr>
                        <w:r>
                          <w:rPr>
                            <w:sz w:val="22"/>
                          </w:rPr>
                          <w:fldChar w:fldCharType="begin"/>
                        </w:r>
                        <w:r>
                          <w:instrText>PAGE    \* MERGEFORMAT</w:instrText>
                        </w:r>
                        <w:r>
                          <w:rPr>
                            <w:sz w:val="22"/>
                          </w:rPr>
                          <w:fldChar w:fldCharType="separate"/>
                        </w:r>
                        <w:r w:rsidR="00D53476" w:rsidRPr="00D53476">
                          <w:rPr>
                            <w:rStyle w:val="Sidnummer"/>
                            <w:b/>
                            <w:bCs/>
                            <w:noProof/>
                            <w:color w:val="FFFFFF" w:themeColor="background1"/>
                            <w:szCs w:val="24"/>
                            <w:lang w:val="sv-SE"/>
                          </w:rPr>
                          <w:t>1</w:t>
                        </w:r>
                        <w:r>
                          <w:rPr>
                            <w:rStyle w:val="Sidnummer"/>
                            <w:b/>
                            <w:bCs/>
                            <w:color w:val="FFFFFF" w:themeColor="background1"/>
                            <w:szCs w:val="24"/>
                          </w:rPr>
                          <w:fldChar w:fldCharType="end"/>
                        </w:r>
                      </w:p>
                    </w:txbxContent>
                  </v:textbox>
                  <w10:wrap anchorx="margin" anchory="page"/>
                </v:oval>
              </w:pict>
            </mc:Fallback>
          </mc:AlternateContent>
        </w:r>
      </w:sdtContent>
    </w:sdt>
    <w:r w:rsidR="00801091">
      <w:rPr>
        <w:noProof/>
        <w:lang w:val="sv-SE" w:eastAsia="sv-SE"/>
      </w:rPr>
      <w:drawing>
        <wp:anchor distT="0" distB="0" distL="114300" distR="114300" simplePos="0" relativeHeight="251662336" behindDoc="0" locked="0" layoutInCell="1" allowOverlap="1" wp14:anchorId="53FE2F20" wp14:editId="5962AFD9">
          <wp:simplePos x="0" y="0"/>
          <wp:positionH relativeFrom="column">
            <wp:posOffset>-461645</wp:posOffset>
          </wp:positionH>
          <wp:positionV relativeFrom="paragraph">
            <wp:posOffset>139065</wp:posOffset>
          </wp:positionV>
          <wp:extent cx="2524760" cy="752475"/>
          <wp:effectExtent l="0" t="0" r="8890" b="9525"/>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EADER_MITTLANDPLUS_we.jpg"/>
                  <pic:cNvPicPr/>
                </pic:nvPicPr>
                <pic:blipFill>
                  <a:blip r:embed="rId1">
                    <a:extLst>
                      <a:ext uri="{28A0092B-C50C-407E-A947-70E740481C1C}">
                        <a14:useLocalDpi xmlns:a14="http://schemas.microsoft.com/office/drawing/2010/main" val="0"/>
                      </a:ext>
                    </a:extLst>
                  </a:blip>
                  <a:stretch>
                    <a:fillRect/>
                  </a:stretch>
                </pic:blipFill>
                <pic:spPr>
                  <a:xfrm>
                    <a:off x="0" y="0"/>
                    <a:ext cx="2524760" cy="752475"/>
                  </a:xfrm>
                  <a:prstGeom prst="rect">
                    <a:avLst/>
                  </a:prstGeom>
                </pic:spPr>
              </pic:pic>
            </a:graphicData>
          </a:graphic>
          <wp14:sizeRelH relativeFrom="page">
            <wp14:pctWidth>0</wp14:pctWidth>
          </wp14:sizeRelH>
          <wp14:sizeRelV relativeFrom="page">
            <wp14:pctHeight>0</wp14:pctHeight>
          </wp14:sizeRelV>
        </wp:anchor>
      </w:drawing>
    </w:r>
    <w:r w:rsidR="00D90A9E" w:rsidRPr="0011215E">
      <w:rPr>
        <w:lang w:val="sv-SE"/>
      </w:rPr>
      <w:tab/>
    </w:r>
    <w:r w:rsidR="00D90A9E" w:rsidRPr="0011215E">
      <w:rPr>
        <w:lang w:val="sv-SE"/>
      </w:rPr>
      <w:tab/>
    </w:r>
    <w:r w:rsidR="00D90A9E" w:rsidRPr="0011215E">
      <w:rPr>
        <w:lang w:val="sv-SE"/>
      </w:rPr>
      <w:tab/>
    </w:r>
    <w:r w:rsidR="00D90A9E" w:rsidRPr="0011215E">
      <w:rPr>
        <w:lang w:val="sv-SE"/>
      </w:rPr>
      <w:tab/>
    </w:r>
    <w:r w:rsidR="00D53476">
      <w:rPr>
        <w:rFonts w:ascii="Helvetica Neue" w:hAnsi="Helvetica Neue" w:cs="Arial"/>
        <w:i/>
        <w:color w:val="A6A6A6" w:themeColor="background1" w:themeShade="A6"/>
        <w:sz w:val="24"/>
        <w:lang w:val="sv-SE"/>
      </w:rPr>
      <w:t xml:space="preserve">Kort om </w:t>
    </w:r>
    <w:r w:rsidR="00D53476">
      <w:rPr>
        <w:rFonts w:ascii="Helvetica Neue" w:hAnsi="Helvetica Neue" w:cs="Arial"/>
        <w:i/>
        <w:color w:val="A6A6A6" w:themeColor="background1" w:themeShade="A6"/>
        <w:sz w:val="24"/>
        <w:lang w:val="sv-SE"/>
      </w:rPr>
      <w:t>leaderstöd</w:t>
    </w:r>
    <w:bookmarkStart w:id="0" w:name="_GoBack"/>
    <w:bookmarkEnd w:id="0"/>
  </w:p>
  <w:p w:rsidR="00D90A9E" w:rsidRPr="0011215E" w:rsidRDefault="00D90A9E" w:rsidP="00B0310A">
    <w:pPr>
      <w:spacing w:after="0"/>
      <w:jc w:val="right"/>
      <w:rPr>
        <w:i/>
        <w:color w:val="A6A6A6" w:themeColor="background1" w:themeShade="A6"/>
        <w:sz w:val="22"/>
        <w:lang w:val="sv-SE"/>
      </w:rPr>
    </w:pPr>
    <w:r w:rsidRPr="0011215E">
      <w:rPr>
        <w:b/>
        <w:sz w:val="22"/>
        <w:lang w:val="sv-SE"/>
      </w:rPr>
      <w:tab/>
    </w:r>
    <w:r w:rsidRPr="0011215E">
      <w:rPr>
        <w:b/>
        <w:sz w:val="22"/>
        <w:lang w:val="sv-SE"/>
      </w:rPr>
      <w:tab/>
    </w:r>
    <w:r w:rsidRPr="0011215E">
      <w:rPr>
        <w:b/>
        <w:sz w:val="22"/>
        <w:lang w:val="sv-SE"/>
      </w:rPr>
      <w:tab/>
    </w:r>
    <w:r w:rsidRPr="0011215E">
      <w:rPr>
        <w:b/>
        <w:sz w:val="22"/>
        <w:lang w:val="sv-SE"/>
      </w:rPr>
      <w:tab/>
    </w:r>
    <w:r w:rsidRPr="0011215E">
      <w:rPr>
        <w:b/>
        <w:sz w:val="22"/>
        <w:lang w:val="sv-SE"/>
      </w:rPr>
      <w:tab/>
    </w:r>
    <w:r w:rsidRPr="0011215E">
      <w:rPr>
        <w:b/>
        <w:i/>
        <w:color w:val="A6A6A6" w:themeColor="background1" w:themeShade="A6"/>
        <w:sz w:val="20"/>
        <w:lang w:val="sv-SE"/>
      </w:rPr>
      <w:tab/>
    </w:r>
    <w:r w:rsidRPr="0011215E">
      <w:rPr>
        <w:i/>
        <w:color w:val="A6A6A6" w:themeColor="background1" w:themeShade="A6"/>
        <w:sz w:val="22"/>
        <w:lang w:val="sv-SE"/>
      </w:rPr>
      <w:t>2016-0</w:t>
    </w:r>
    <w:r w:rsidR="00A33C6F">
      <w:rPr>
        <w:i/>
        <w:color w:val="A6A6A6" w:themeColor="background1" w:themeShade="A6"/>
        <w:sz w:val="22"/>
        <w:lang w:val="sv-SE"/>
      </w:rPr>
      <w:t>4-18</w:t>
    </w:r>
  </w:p>
  <w:p w:rsidR="00B0310A" w:rsidRPr="0011215E" w:rsidRDefault="00B0310A" w:rsidP="00B0310A">
    <w:pPr>
      <w:spacing w:after="0"/>
      <w:jc w:val="right"/>
      <w:rPr>
        <w:i/>
        <w:color w:val="A6A6A6" w:themeColor="background1" w:themeShade="A6"/>
        <w:sz w:val="22"/>
        <w:lang w:val="sv-SE"/>
      </w:rPr>
    </w:pPr>
    <w:r w:rsidRPr="0011215E">
      <w:rPr>
        <w:i/>
        <w:color w:val="A6A6A6" w:themeColor="background1" w:themeShade="A6"/>
        <w:sz w:val="22"/>
        <w:lang w:val="sv-SE"/>
      </w:rPr>
      <w:t>Arbetsmaterial</w:t>
    </w:r>
  </w:p>
  <w:p w:rsidR="000F41A4" w:rsidRPr="0011215E" w:rsidRDefault="000F41A4" w:rsidP="00B0310A">
    <w:pPr>
      <w:pStyle w:val="Sidhuvud"/>
      <w:jc w:val="right"/>
      <w:rPr>
        <w:lang w:val="sv-S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476" w:rsidRDefault="00D53476">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86852"/>
    <w:multiLevelType w:val="hybridMultilevel"/>
    <w:tmpl w:val="A148B6F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086F499D"/>
    <w:multiLevelType w:val="hybridMultilevel"/>
    <w:tmpl w:val="A41C657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nsid w:val="0AD95FB0"/>
    <w:multiLevelType w:val="hybridMultilevel"/>
    <w:tmpl w:val="4E3AA06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nsid w:val="0B060A6E"/>
    <w:multiLevelType w:val="hybridMultilevel"/>
    <w:tmpl w:val="B8F633D4"/>
    <w:lvl w:ilvl="0" w:tplc="041D000D">
      <w:start w:val="1"/>
      <w:numFmt w:val="bullet"/>
      <w:lvlText w:val=""/>
      <w:lvlJc w:val="left"/>
      <w:pPr>
        <w:ind w:left="360" w:hanging="360"/>
      </w:pPr>
      <w:rPr>
        <w:rFonts w:ascii="Wingdings" w:hAnsi="Wingding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
    <w:nsid w:val="0D7E4C59"/>
    <w:multiLevelType w:val="hybridMultilevel"/>
    <w:tmpl w:val="94CA98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0D9241F1"/>
    <w:multiLevelType w:val="hybridMultilevel"/>
    <w:tmpl w:val="E9E213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0FD75A75"/>
    <w:multiLevelType w:val="hybridMultilevel"/>
    <w:tmpl w:val="254EA37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nsid w:val="21864531"/>
    <w:multiLevelType w:val="hybridMultilevel"/>
    <w:tmpl w:val="785E3C2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nsid w:val="28E81252"/>
    <w:multiLevelType w:val="hybridMultilevel"/>
    <w:tmpl w:val="02248B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2A780352"/>
    <w:multiLevelType w:val="hybridMultilevel"/>
    <w:tmpl w:val="1B5023B8"/>
    <w:lvl w:ilvl="0" w:tplc="041D000D">
      <w:start w:val="1"/>
      <w:numFmt w:val="bullet"/>
      <w:lvlText w:val=""/>
      <w:lvlJc w:val="left"/>
      <w:pPr>
        <w:ind w:left="360" w:hanging="360"/>
      </w:pPr>
      <w:rPr>
        <w:rFonts w:ascii="Wingdings" w:hAnsi="Wingding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nsid w:val="2CBF490D"/>
    <w:multiLevelType w:val="hybridMultilevel"/>
    <w:tmpl w:val="5F58319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nsid w:val="36BF7110"/>
    <w:multiLevelType w:val="hybridMultilevel"/>
    <w:tmpl w:val="9D1E0CD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nsid w:val="37BA14F6"/>
    <w:multiLevelType w:val="hybridMultilevel"/>
    <w:tmpl w:val="CCEE578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nsid w:val="3B8F23D5"/>
    <w:multiLevelType w:val="hybridMultilevel"/>
    <w:tmpl w:val="D7B02E2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nsid w:val="444C4C8D"/>
    <w:multiLevelType w:val="hybridMultilevel"/>
    <w:tmpl w:val="1E76EB8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nsid w:val="4491262B"/>
    <w:multiLevelType w:val="hybridMultilevel"/>
    <w:tmpl w:val="FFF296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44EB31C3"/>
    <w:multiLevelType w:val="hybridMultilevel"/>
    <w:tmpl w:val="8466CC3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nsid w:val="45D71B65"/>
    <w:multiLevelType w:val="hybridMultilevel"/>
    <w:tmpl w:val="6A8C1B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47930970"/>
    <w:multiLevelType w:val="hybridMultilevel"/>
    <w:tmpl w:val="85F6A6DA"/>
    <w:lvl w:ilvl="0" w:tplc="041D000F">
      <w:start w:val="1"/>
      <w:numFmt w:val="decimal"/>
      <w:lvlText w:val="%1."/>
      <w:lvlJc w:val="left"/>
      <w:pPr>
        <w:ind w:left="360" w:hanging="360"/>
      </w:pPr>
      <w:rPr>
        <w:rFonts w:hint="default"/>
      </w:rPr>
    </w:lvl>
    <w:lvl w:ilvl="1" w:tplc="A3B26394">
      <w:start w:val="1"/>
      <w:numFmt w:val="lowerLetter"/>
      <w:lvlText w:val="%2)"/>
      <w:lvlJc w:val="left"/>
      <w:pPr>
        <w:ind w:left="1080" w:hanging="360"/>
      </w:pPr>
      <w:rPr>
        <w:rFonts w:hint="default"/>
      </w:r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9">
    <w:nsid w:val="49212E55"/>
    <w:multiLevelType w:val="hybridMultilevel"/>
    <w:tmpl w:val="52BED89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0">
    <w:nsid w:val="4C034BA2"/>
    <w:multiLevelType w:val="hybridMultilevel"/>
    <w:tmpl w:val="76B6AFA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nsid w:val="4F1F2B47"/>
    <w:multiLevelType w:val="hybridMultilevel"/>
    <w:tmpl w:val="FF7CE16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2">
    <w:nsid w:val="4FDE3F3D"/>
    <w:multiLevelType w:val="hybridMultilevel"/>
    <w:tmpl w:val="8ADA44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50CE42B8"/>
    <w:multiLevelType w:val="hybridMultilevel"/>
    <w:tmpl w:val="C06EC46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4">
    <w:nsid w:val="535E7476"/>
    <w:multiLevelType w:val="hybridMultilevel"/>
    <w:tmpl w:val="4D60D3C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nsid w:val="58724E15"/>
    <w:multiLevelType w:val="hybridMultilevel"/>
    <w:tmpl w:val="9AE8213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6">
    <w:nsid w:val="5A786E67"/>
    <w:multiLevelType w:val="hybridMultilevel"/>
    <w:tmpl w:val="615A52B2"/>
    <w:lvl w:ilvl="0" w:tplc="DAAC98BE">
      <w:numFmt w:val="bullet"/>
      <w:lvlText w:val=""/>
      <w:lvlJc w:val="left"/>
      <w:pPr>
        <w:ind w:left="360" w:hanging="360"/>
      </w:pPr>
      <w:rPr>
        <w:rFonts w:ascii="Adobe Garamond Pro" w:eastAsiaTheme="minorHAnsi" w:hAnsi="Adobe Garamond Pro" w:cstheme="minorBid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7">
    <w:nsid w:val="5B603752"/>
    <w:multiLevelType w:val="hybridMultilevel"/>
    <w:tmpl w:val="E1A0601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8">
    <w:nsid w:val="5D281130"/>
    <w:multiLevelType w:val="hybridMultilevel"/>
    <w:tmpl w:val="30745EE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9">
    <w:nsid w:val="63EC2601"/>
    <w:multiLevelType w:val="hybridMultilevel"/>
    <w:tmpl w:val="568E0B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nsid w:val="64530CB0"/>
    <w:multiLevelType w:val="hybridMultilevel"/>
    <w:tmpl w:val="CE9A810C"/>
    <w:lvl w:ilvl="0" w:tplc="041D000D">
      <w:start w:val="1"/>
      <w:numFmt w:val="bullet"/>
      <w:lvlText w:val=""/>
      <w:lvlJc w:val="left"/>
      <w:pPr>
        <w:ind w:left="360" w:hanging="360"/>
      </w:pPr>
      <w:rPr>
        <w:rFonts w:ascii="Wingdings" w:hAnsi="Wingding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1">
    <w:nsid w:val="674A3DB8"/>
    <w:multiLevelType w:val="hybridMultilevel"/>
    <w:tmpl w:val="F7923F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nsid w:val="689D2034"/>
    <w:multiLevelType w:val="hybridMultilevel"/>
    <w:tmpl w:val="51348EBE"/>
    <w:lvl w:ilvl="0" w:tplc="041D000F">
      <w:start w:val="1"/>
      <w:numFmt w:val="decimal"/>
      <w:lvlText w:val="%1."/>
      <w:lvlJc w:val="left"/>
      <w:pPr>
        <w:ind w:left="360" w:hanging="360"/>
      </w:p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3">
    <w:nsid w:val="6A3B2FFA"/>
    <w:multiLevelType w:val="hybridMultilevel"/>
    <w:tmpl w:val="930A8A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nsid w:val="6DD37A2D"/>
    <w:multiLevelType w:val="hybridMultilevel"/>
    <w:tmpl w:val="A502DE1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5">
    <w:nsid w:val="73CC2E28"/>
    <w:multiLevelType w:val="hybridMultilevel"/>
    <w:tmpl w:val="C01C634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6">
    <w:nsid w:val="7C9F2700"/>
    <w:multiLevelType w:val="hybridMultilevel"/>
    <w:tmpl w:val="C26E738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32"/>
  </w:num>
  <w:num w:numId="2">
    <w:abstractNumId w:val="13"/>
  </w:num>
  <w:num w:numId="3">
    <w:abstractNumId w:val="16"/>
  </w:num>
  <w:num w:numId="4">
    <w:abstractNumId w:val="12"/>
  </w:num>
  <w:num w:numId="5">
    <w:abstractNumId w:val="25"/>
  </w:num>
  <w:num w:numId="6">
    <w:abstractNumId w:val="28"/>
  </w:num>
  <w:num w:numId="7">
    <w:abstractNumId w:val="20"/>
  </w:num>
  <w:num w:numId="8">
    <w:abstractNumId w:val="1"/>
  </w:num>
  <w:num w:numId="9">
    <w:abstractNumId w:val="21"/>
  </w:num>
  <w:num w:numId="10">
    <w:abstractNumId w:val="11"/>
  </w:num>
  <w:num w:numId="11">
    <w:abstractNumId w:val="24"/>
  </w:num>
  <w:num w:numId="12">
    <w:abstractNumId w:val="35"/>
  </w:num>
  <w:num w:numId="13">
    <w:abstractNumId w:val="10"/>
  </w:num>
  <w:num w:numId="14">
    <w:abstractNumId w:val="29"/>
  </w:num>
  <w:num w:numId="15">
    <w:abstractNumId w:val="6"/>
  </w:num>
  <w:num w:numId="16">
    <w:abstractNumId w:val="36"/>
  </w:num>
  <w:num w:numId="17">
    <w:abstractNumId w:val="19"/>
  </w:num>
  <w:num w:numId="18">
    <w:abstractNumId w:val="4"/>
  </w:num>
  <w:num w:numId="19">
    <w:abstractNumId w:val="31"/>
  </w:num>
  <w:num w:numId="20">
    <w:abstractNumId w:val="22"/>
  </w:num>
  <w:num w:numId="21">
    <w:abstractNumId w:val="23"/>
  </w:num>
  <w:num w:numId="22">
    <w:abstractNumId w:val="7"/>
  </w:num>
  <w:num w:numId="23">
    <w:abstractNumId w:val="34"/>
  </w:num>
  <w:num w:numId="24">
    <w:abstractNumId w:val="2"/>
  </w:num>
  <w:num w:numId="25">
    <w:abstractNumId w:val="27"/>
  </w:num>
  <w:num w:numId="26">
    <w:abstractNumId w:val="33"/>
  </w:num>
  <w:num w:numId="27">
    <w:abstractNumId w:val="26"/>
  </w:num>
  <w:num w:numId="28">
    <w:abstractNumId w:val="14"/>
  </w:num>
  <w:num w:numId="29">
    <w:abstractNumId w:val="17"/>
  </w:num>
  <w:num w:numId="30">
    <w:abstractNumId w:val="0"/>
  </w:num>
  <w:num w:numId="31">
    <w:abstractNumId w:val="18"/>
  </w:num>
  <w:num w:numId="32">
    <w:abstractNumId w:val="15"/>
  </w:num>
  <w:num w:numId="33">
    <w:abstractNumId w:val="5"/>
  </w:num>
  <w:num w:numId="34">
    <w:abstractNumId w:val="8"/>
  </w:num>
  <w:num w:numId="35">
    <w:abstractNumId w:val="9"/>
  </w:num>
  <w:num w:numId="36">
    <w:abstractNumId w:val="30"/>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34A"/>
    <w:rsid w:val="00027277"/>
    <w:rsid w:val="000528F1"/>
    <w:rsid w:val="00090F3B"/>
    <w:rsid w:val="000C3623"/>
    <w:rsid w:val="000C4228"/>
    <w:rsid w:val="000E423B"/>
    <w:rsid w:val="000F41A4"/>
    <w:rsid w:val="0011215E"/>
    <w:rsid w:val="00116CD0"/>
    <w:rsid w:val="00164BF6"/>
    <w:rsid w:val="001D7544"/>
    <w:rsid w:val="001E41BA"/>
    <w:rsid w:val="002464F9"/>
    <w:rsid w:val="00265C52"/>
    <w:rsid w:val="002A528F"/>
    <w:rsid w:val="0037397C"/>
    <w:rsid w:val="003B2679"/>
    <w:rsid w:val="003F560F"/>
    <w:rsid w:val="00456B9C"/>
    <w:rsid w:val="00472B3E"/>
    <w:rsid w:val="004A3C78"/>
    <w:rsid w:val="004C30CC"/>
    <w:rsid w:val="004D2C58"/>
    <w:rsid w:val="005536F4"/>
    <w:rsid w:val="005864E2"/>
    <w:rsid w:val="005B5F0E"/>
    <w:rsid w:val="006E0AB5"/>
    <w:rsid w:val="006F2A5B"/>
    <w:rsid w:val="00707650"/>
    <w:rsid w:val="00717BB8"/>
    <w:rsid w:val="007B633F"/>
    <w:rsid w:val="00801091"/>
    <w:rsid w:val="0080175E"/>
    <w:rsid w:val="00813478"/>
    <w:rsid w:val="00846845"/>
    <w:rsid w:val="00861B72"/>
    <w:rsid w:val="008915C0"/>
    <w:rsid w:val="008E134A"/>
    <w:rsid w:val="00902F76"/>
    <w:rsid w:val="00916ACA"/>
    <w:rsid w:val="00975900"/>
    <w:rsid w:val="00986CF5"/>
    <w:rsid w:val="00A107A8"/>
    <w:rsid w:val="00A33C6F"/>
    <w:rsid w:val="00A5253B"/>
    <w:rsid w:val="00AA33E2"/>
    <w:rsid w:val="00B0310A"/>
    <w:rsid w:val="00B06BD8"/>
    <w:rsid w:val="00B11865"/>
    <w:rsid w:val="00B52588"/>
    <w:rsid w:val="00BD303E"/>
    <w:rsid w:val="00C04B42"/>
    <w:rsid w:val="00C17B96"/>
    <w:rsid w:val="00C60E0B"/>
    <w:rsid w:val="00C77494"/>
    <w:rsid w:val="00CA7F13"/>
    <w:rsid w:val="00CC2797"/>
    <w:rsid w:val="00D53476"/>
    <w:rsid w:val="00D56DFD"/>
    <w:rsid w:val="00D90A9E"/>
    <w:rsid w:val="00DA7F54"/>
    <w:rsid w:val="00DF5AD6"/>
    <w:rsid w:val="00E548D8"/>
    <w:rsid w:val="00EA25F6"/>
    <w:rsid w:val="00EB257A"/>
    <w:rsid w:val="00EC6F76"/>
    <w:rsid w:val="00F026E0"/>
    <w:rsid w:val="00F30224"/>
    <w:rsid w:val="00FF46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0310A"/>
    <w:pPr>
      <w:spacing w:after="120" w:line="240" w:lineRule="auto"/>
    </w:pPr>
    <w:rPr>
      <w:rFonts w:ascii="Adobe Garamond Pro" w:hAnsi="Adobe Garamond Pro"/>
      <w:sz w:val="24"/>
      <w:lang w:val="en-US"/>
    </w:rPr>
  </w:style>
  <w:style w:type="paragraph" w:styleId="Rubrik1">
    <w:name w:val="heading 1"/>
    <w:basedOn w:val="Normal"/>
    <w:next w:val="Normal"/>
    <w:link w:val="Rubrik1Char"/>
    <w:uiPriority w:val="9"/>
    <w:qFormat/>
    <w:rsid w:val="000F41A4"/>
    <w:pPr>
      <w:keepNext/>
      <w:keepLines/>
      <w:spacing w:before="480" w:after="0"/>
      <w:outlineLvl w:val="0"/>
    </w:pPr>
    <w:rPr>
      <w:rFonts w:ascii="Helvetica" w:eastAsiaTheme="majorEastAsia" w:hAnsi="Helvetica" w:cstheme="majorBidi"/>
      <w:b/>
      <w:bCs/>
      <w:sz w:val="48"/>
      <w:szCs w:val="28"/>
    </w:rPr>
  </w:style>
  <w:style w:type="paragraph" w:styleId="Rubrik2">
    <w:name w:val="heading 2"/>
    <w:basedOn w:val="Normal"/>
    <w:next w:val="Normal"/>
    <w:link w:val="Rubrik2Char"/>
    <w:uiPriority w:val="9"/>
    <w:unhideWhenUsed/>
    <w:qFormat/>
    <w:rsid w:val="003F560F"/>
    <w:pPr>
      <w:keepNext/>
      <w:keepLines/>
      <w:spacing w:before="200" w:after="0"/>
      <w:outlineLvl w:val="1"/>
    </w:pPr>
    <w:rPr>
      <w:rFonts w:ascii="Helvetica" w:eastAsiaTheme="majorEastAsia" w:hAnsi="Helvetica" w:cstheme="majorBidi"/>
      <w:b/>
      <w:bCs/>
      <w:sz w:val="28"/>
      <w:szCs w:val="26"/>
      <w:lang w:val="sv-SE"/>
    </w:rPr>
  </w:style>
  <w:style w:type="paragraph" w:styleId="Rubrik3">
    <w:name w:val="heading 3"/>
    <w:basedOn w:val="Rubrik2"/>
    <w:next w:val="Normal"/>
    <w:link w:val="Rubrik3Char"/>
    <w:uiPriority w:val="9"/>
    <w:unhideWhenUsed/>
    <w:qFormat/>
    <w:rsid w:val="003F560F"/>
    <w:pPr>
      <w:outlineLvl w:val="2"/>
    </w:pPr>
    <w:rPr>
      <w:sz w:val="26"/>
    </w:rPr>
  </w:style>
  <w:style w:type="paragraph" w:styleId="Rubrik4">
    <w:name w:val="heading 4"/>
    <w:basedOn w:val="Rubrik2"/>
    <w:next w:val="Normal"/>
    <w:link w:val="Rubrik4Char"/>
    <w:uiPriority w:val="9"/>
    <w:unhideWhenUsed/>
    <w:qFormat/>
    <w:rsid w:val="00B0310A"/>
    <w:pPr>
      <w:outlineLvl w:val="3"/>
    </w:pPr>
    <w:rPr>
      <w:sz w:val="22"/>
    </w:rPr>
  </w:style>
  <w:style w:type="paragraph" w:styleId="Rubrik5">
    <w:name w:val="heading 5"/>
    <w:basedOn w:val="Rubrik2"/>
    <w:next w:val="Normal"/>
    <w:link w:val="Rubrik5Char"/>
    <w:uiPriority w:val="9"/>
    <w:unhideWhenUsed/>
    <w:qFormat/>
    <w:rsid w:val="00B06BD8"/>
    <w:pPr>
      <w:outlineLvl w:val="4"/>
    </w:pPr>
    <w:rPr>
      <w:i/>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F41A4"/>
    <w:pPr>
      <w:tabs>
        <w:tab w:val="center" w:pos="4536"/>
        <w:tab w:val="right" w:pos="9072"/>
      </w:tabs>
      <w:spacing w:after="0"/>
    </w:pPr>
  </w:style>
  <w:style w:type="character" w:customStyle="1" w:styleId="SidhuvudChar">
    <w:name w:val="Sidhuvud Char"/>
    <w:basedOn w:val="Standardstycketeckensnitt"/>
    <w:link w:val="Sidhuvud"/>
    <w:uiPriority w:val="99"/>
    <w:rsid w:val="000F41A4"/>
  </w:style>
  <w:style w:type="paragraph" w:styleId="Sidfot">
    <w:name w:val="footer"/>
    <w:basedOn w:val="Normal"/>
    <w:link w:val="SidfotChar"/>
    <w:uiPriority w:val="99"/>
    <w:unhideWhenUsed/>
    <w:rsid w:val="000F41A4"/>
    <w:pPr>
      <w:tabs>
        <w:tab w:val="center" w:pos="4536"/>
        <w:tab w:val="right" w:pos="9072"/>
      </w:tabs>
      <w:spacing w:after="0"/>
    </w:pPr>
  </w:style>
  <w:style w:type="character" w:customStyle="1" w:styleId="SidfotChar">
    <w:name w:val="Sidfot Char"/>
    <w:basedOn w:val="Standardstycketeckensnitt"/>
    <w:link w:val="Sidfot"/>
    <w:uiPriority w:val="99"/>
    <w:rsid w:val="000F41A4"/>
  </w:style>
  <w:style w:type="paragraph" w:styleId="Ballongtext">
    <w:name w:val="Balloon Text"/>
    <w:basedOn w:val="Normal"/>
    <w:link w:val="BallongtextChar"/>
    <w:uiPriority w:val="99"/>
    <w:semiHidden/>
    <w:unhideWhenUsed/>
    <w:rsid w:val="000F41A4"/>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F41A4"/>
    <w:rPr>
      <w:rFonts w:ascii="Tahoma" w:hAnsi="Tahoma" w:cs="Tahoma"/>
      <w:sz w:val="16"/>
      <w:szCs w:val="16"/>
    </w:rPr>
  </w:style>
  <w:style w:type="character" w:customStyle="1" w:styleId="Rubrik1Char">
    <w:name w:val="Rubrik 1 Char"/>
    <w:basedOn w:val="Standardstycketeckensnitt"/>
    <w:link w:val="Rubrik1"/>
    <w:uiPriority w:val="9"/>
    <w:rsid w:val="000F41A4"/>
    <w:rPr>
      <w:rFonts w:ascii="Helvetica" w:eastAsiaTheme="majorEastAsia" w:hAnsi="Helvetica" w:cstheme="majorBidi"/>
      <w:b/>
      <w:bCs/>
      <w:sz w:val="48"/>
      <w:szCs w:val="28"/>
    </w:rPr>
  </w:style>
  <w:style w:type="paragraph" w:styleId="Normalwebb">
    <w:name w:val="Normal (Web)"/>
    <w:basedOn w:val="Normal"/>
    <w:uiPriority w:val="99"/>
    <w:semiHidden/>
    <w:unhideWhenUsed/>
    <w:rsid w:val="000F41A4"/>
    <w:pPr>
      <w:spacing w:before="100" w:beforeAutospacing="1" w:after="100" w:afterAutospacing="1"/>
    </w:pPr>
    <w:rPr>
      <w:rFonts w:ascii="Times New Roman" w:eastAsia="Times New Roman" w:hAnsi="Times New Roman" w:cs="Times New Roman"/>
      <w:szCs w:val="24"/>
      <w:lang w:eastAsia="sv-SE"/>
    </w:rPr>
  </w:style>
  <w:style w:type="paragraph" w:customStyle="1" w:styleId="Ingress">
    <w:name w:val="Ingress"/>
    <w:basedOn w:val="Normal"/>
    <w:link w:val="IngressChar"/>
    <w:qFormat/>
    <w:rsid w:val="000F41A4"/>
    <w:rPr>
      <w:rFonts w:ascii="Helvetica" w:hAnsi="Helvetica"/>
      <w:b/>
    </w:rPr>
  </w:style>
  <w:style w:type="character" w:customStyle="1" w:styleId="Rubrik2Char">
    <w:name w:val="Rubrik 2 Char"/>
    <w:basedOn w:val="Standardstycketeckensnitt"/>
    <w:link w:val="Rubrik2"/>
    <w:uiPriority w:val="9"/>
    <w:rsid w:val="003F560F"/>
    <w:rPr>
      <w:rFonts w:ascii="Helvetica" w:eastAsiaTheme="majorEastAsia" w:hAnsi="Helvetica" w:cstheme="majorBidi"/>
      <w:b/>
      <w:bCs/>
      <w:sz w:val="28"/>
      <w:szCs w:val="26"/>
    </w:rPr>
  </w:style>
  <w:style w:type="character" w:customStyle="1" w:styleId="IngressChar">
    <w:name w:val="Ingress Char"/>
    <w:basedOn w:val="Standardstycketeckensnitt"/>
    <w:link w:val="Ingress"/>
    <w:rsid w:val="000F41A4"/>
    <w:rPr>
      <w:rFonts w:ascii="Helvetica" w:hAnsi="Helvetica"/>
      <w:b/>
      <w:sz w:val="24"/>
      <w:lang w:val="en-US"/>
    </w:rPr>
  </w:style>
  <w:style w:type="paragraph" w:customStyle="1" w:styleId="Adress">
    <w:name w:val="Adress"/>
    <w:basedOn w:val="Sidfot"/>
    <w:link w:val="AdressChar"/>
    <w:qFormat/>
    <w:rsid w:val="000F41A4"/>
    <w:rPr>
      <w:rFonts w:ascii="Helvetica" w:hAnsi="Helvetica"/>
      <w:sz w:val="18"/>
    </w:rPr>
  </w:style>
  <w:style w:type="character" w:customStyle="1" w:styleId="Rubrik3Char">
    <w:name w:val="Rubrik 3 Char"/>
    <w:basedOn w:val="Standardstycketeckensnitt"/>
    <w:link w:val="Rubrik3"/>
    <w:uiPriority w:val="9"/>
    <w:rsid w:val="003F560F"/>
    <w:rPr>
      <w:rFonts w:ascii="Helvetica" w:eastAsiaTheme="majorEastAsia" w:hAnsi="Helvetica" w:cstheme="majorBidi"/>
      <w:b/>
      <w:bCs/>
      <w:sz w:val="26"/>
      <w:szCs w:val="26"/>
    </w:rPr>
  </w:style>
  <w:style w:type="character" w:customStyle="1" w:styleId="AdressChar">
    <w:name w:val="Adress Char"/>
    <w:basedOn w:val="SidfotChar"/>
    <w:link w:val="Adress"/>
    <w:rsid w:val="000F41A4"/>
    <w:rPr>
      <w:rFonts w:ascii="Helvetica" w:hAnsi="Helvetica"/>
      <w:sz w:val="18"/>
      <w:lang w:val="en-US"/>
    </w:rPr>
  </w:style>
  <w:style w:type="character" w:customStyle="1" w:styleId="Rubrik4Char">
    <w:name w:val="Rubrik 4 Char"/>
    <w:basedOn w:val="Standardstycketeckensnitt"/>
    <w:link w:val="Rubrik4"/>
    <w:uiPriority w:val="9"/>
    <w:rsid w:val="00B0310A"/>
    <w:rPr>
      <w:rFonts w:ascii="Helvetica" w:eastAsiaTheme="majorEastAsia" w:hAnsi="Helvetica" w:cstheme="majorBidi"/>
      <w:b/>
      <w:bCs/>
      <w:szCs w:val="26"/>
    </w:rPr>
  </w:style>
  <w:style w:type="character" w:customStyle="1" w:styleId="Rubrik5Char">
    <w:name w:val="Rubrik 5 Char"/>
    <w:basedOn w:val="Standardstycketeckensnitt"/>
    <w:link w:val="Rubrik5"/>
    <w:uiPriority w:val="9"/>
    <w:rsid w:val="00B06BD8"/>
    <w:rPr>
      <w:rFonts w:ascii="Helvetica" w:eastAsiaTheme="majorEastAsia" w:hAnsi="Helvetica" w:cstheme="majorBidi"/>
      <w:b/>
      <w:bCs/>
      <w:i/>
      <w:sz w:val="24"/>
      <w:szCs w:val="26"/>
      <w:lang w:val="en-US"/>
    </w:rPr>
  </w:style>
  <w:style w:type="character" w:styleId="Hyperlnk">
    <w:name w:val="Hyperlink"/>
    <w:basedOn w:val="Standardstycketeckensnitt"/>
    <w:uiPriority w:val="99"/>
    <w:unhideWhenUsed/>
    <w:rsid w:val="00801091"/>
    <w:rPr>
      <w:color w:val="0000FF" w:themeColor="hyperlink"/>
      <w:u w:val="single"/>
    </w:rPr>
  </w:style>
  <w:style w:type="paragraph" w:styleId="Liststycke">
    <w:name w:val="List Paragraph"/>
    <w:basedOn w:val="Normal"/>
    <w:uiPriority w:val="34"/>
    <w:rsid w:val="00986CF5"/>
    <w:pPr>
      <w:ind w:left="720"/>
      <w:contextualSpacing/>
    </w:pPr>
  </w:style>
  <w:style w:type="paragraph" w:styleId="Ingetavstnd">
    <w:name w:val="No Spacing"/>
    <w:uiPriority w:val="1"/>
    <w:qFormat/>
    <w:rsid w:val="003F560F"/>
    <w:pPr>
      <w:spacing w:after="0" w:line="240" w:lineRule="auto"/>
    </w:pPr>
    <w:rPr>
      <w:rFonts w:ascii="Adobe Garamond Pro" w:hAnsi="Adobe Garamond Pro"/>
      <w:sz w:val="24"/>
      <w:lang w:val="en-US"/>
    </w:rPr>
  </w:style>
  <w:style w:type="paragraph" w:customStyle="1" w:styleId="Default">
    <w:name w:val="Default"/>
    <w:rsid w:val="008915C0"/>
    <w:pPr>
      <w:autoSpaceDE w:val="0"/>
      <w:autoSpaceDN w:val="0"/>
      <w:adjustRightInd w:val="0"/>
      <w:spacing w:after="0" w:line="240" w:lineRule="auto"/>
    </w:pPr>
    <w:rPr>
      <w:rFonts w:ascii="Arial" w:hAnsi="Arial" w:cs="Arial"/>
      <w:color w:val="000000"/>
      <w:sz w:val="24"/>
      <w:szCs w:val="24"/>
    </w:rPr>
  </w:style>
  <w:style w:type="paragraph" w:styleId="Fotnotstext">
    <w:name w:val="footnote text"/>
    <w:basedOn w:val="Normal"/>
    <w:link w:val="FotnotstextChar"/>
    <w:uiPriority w:val="99"/>
    <w:semiHidden/>
    <w:unhideWhenUsed/>
    <w:rsid w:val="00AA33E2"/>
    <w:pPr>
      <w:spacing w:after="0"/>
    </w:pPr>
    <w:rPr>
      <w:sz w:val="20"/>
      <w:szCs w:val="20"/>
    </w:rPr>
  </w:style>
  <w:style w:type="character" w:customStyle="1" w:styleId="FotnotstextChar">
    <w:name w:val="Fotnotstext Char"/>
    <w:basedOn w:val="Standardstycketeckensnitt"/>
    <w:link w:val="Fotnotstext"/>
    <w:uiPriority w:val="99"/>
    <w:semiHidden/>
    <w:rsid w:val="00AA33E2"/>
    <w:rPr>
      <w:rFonts w:ascii="Adobe Garamond Pro" w:hAnsi="Adobe Garamond Pro"/>
      <w:sz w:val="20"/>
      <w:szCs w:val="20"/>
      <w:lang w:val="en-US"/>
    </w:rPr>
  </w:style>
  <w:style w:type="character" w:styleId="Fotnotsreferens">
    <w:name w:val="footnote reference"/>
    <w:basedOn w:val="Standardstycketeckensnitt"/>
    <w:uiPriority w:val="99"/>
    <w:semiHidden/>
    <w:unhideWhenUsed/>
    <w:rsid w:val="00AA33E2"/>
    <w:rPr>
      <w:vertAlign w:val="superscript"/>
    </w:rPr>
  </w:style>
  <w:style w:type="character" w:styleId="Sidnummer">
    <w:name w:val="page number"/>
    <w:basedOn w:val="Standardstycketeckensnitt"/>
    <w:uiPriority w:val="99"/>
    <w:unhideWhenUsed/>
    <w:rsid w:val="00456B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0310A"/>
    <w:pPr>
      <w:spacing w:after="120" w:line="240" w:lineRule="auto"/>
    </w:pPr>
    <w:rPr>
      <w:rFonts w:ascii="Adobe Garamond Pro" w:hAnsi="Adobe Garamond Pro"/>
      <w:sz w:val="24"/>
      <w:lang w:val="en-US"/>
    </w:rPr>
  </w:style>
  <w:style w:type="paragraph" w:styleId="Rubrik1">
    <w:name w:val="heading 1"/>
    <w:basedOn w:val="Normal"/>
    <w:next w:val="Normal"/>
    <w:link w:val="Rubrik1Char"/>
    <w:uiPriority w:val="9"/>
    <w:qFormat/>
    <w:rsid w:val="000F41A4"/>
    <w:pPr>
      <w:keepNext/>
      <w:keepLines/>
      <w:spacing w:before="480" w:after="0"/>
      <w:outlineLvl w:val="0"/>
    </w:pPr>
    <w:rPr>
      <w:rFonts w:ascii="Helvetica" w:eastAsiaTheme="majorEastAsia" w:hAnsi="Helvetica" w:cstheme="majorBidi"/>
      <w:b/>
      <w:bCs/>
      <w:sz w:val="48"/>
      <w:szCs w:val="28"/>
    </w:rPr>
  </w:style>
  <w:style w:type="paragraph" w:styleId="Rubrik2">
    <w:name w:val="heading 2"/>
    <w:basedOn w:val="Normal"/>
    <w:next w:val="Normal"/>
    <w:link w:val="Rubrik2Char"/>
    <w:uiPriority w:val="9"/>
    <w:unhideWhenUsed/>
    <w:qFormat/>
    <w:rsid w:val="003F560F"/>
    <w:pPr>
      <w:keepNext/>
      <w:keepLines/>
      <w:spacing w:before="200" w:after="0"/>
      <w:outlineLvl w:val="1"/>
    </w:pPr>
    <w:rPr>
      <w:rFonts w:ascii="Helvetica" w:eastAsiaTheme="majorEastAsia" w:hAnsi="Helvetica" w:cstheme="majorBidi"/>
      <w:b/>
      <w:bCs/>
      <w:sz w:val="28"/>
      <w:szCs w:val="26"/>
      <w:lang w:val="sv-SE"/>
    </w:rPr>
  </w:style>
  <w:style w:type="paragraph" w:styleId="Rubrik3">
    <w:name w:val="heading 3"/>
    <w:basedOn w:val="Rubrik2"/>
    <w:next w:val="Normal"/>
    <w:link w:val="Rubrik3Char"/>
    <w:uiPriority w:val="9"/>
    <w:unhideWhenUsed/>
    <w:qFormat/>
    <w:rsid w:val="003F560F"/>
    <w:pPr>
      <w:outlineLvl w:val="2"/>
    </w:pPr>
    <w:rPr>
      <w:sz w:val="26"/>
    </w:rPr>
  </w:style>
  <w:style w:type="paragraph" w:styleId="Rubrik4">
    <w:name w:val="heading 4"/>
    <w:basedOn w:val="Rubrik2"/>
    <w:next w:val="Normal"/>
    <w:link w:val="Rubrik4Char"/>
    <w:uiPriority w:val="9"/>
    <w:unhideWhenUsed/>
    <w:qFormat/>
    <w:rsid w:val="00B0310A"/>
    <w:pPr>
      <w:outlineLvl w:val="3"/>
    </w:pPr>
    <w:rPr>
      <w:sz w:val="22"/>
    </w:rPr>
  </w:style>
  <w:style w:type="paragraph" w:styleId="Rubrik5">
    <w:name w:val="heading 5"/>
    <w:basedOn w:val="Rubrik2"/>
    <w:next w:val="Normal"/>
    <w:link w:val="Rubrik5Char"/>
    <w:uiPriority w:val="9"/>
    <w:unhideWhenUsed/>
    <w:qFormat/>
    <w:rsid w:val="00B06BD8"/>
    <w:pPr>
      <w:outlineLvl w:val="4"/>
    </w:pPr>
    <w:rPr>
      <w:i/>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F41A4"/>
    <w:pPr>
      <w:tabs>
        <w:tab w:val="center" w:pos="4536"/>
        <w:tab w:val="right" w:pos="9072"/>
      </w:tabs>
      <w:spacing w:after="0"/>
    </w:pPr>
  </w:style>
  <w:style w:type="character" w:customStyle="1" w:styleId="SidhuvudChar">
    <w:name w:val="Sidhuvud Char"/>
    <w:basedOn w:val="Standardstycketeckensnitt"/>
    <w:link w:val="Sidhuvud"/>
    <w:uiPriority w:val="99"/>
    <w:rsid w:val="000F41A4"/>
  </w:style>
  <w:style w:type="paragraph" w:styleId="Sidfot">
    <w:name w:val="footer"/>
    <w:basedOn w:val="Normal"/>
    <w:link w:val="SidfotChar"/>
    <w:uiPriority w:val="99"/>
    <w:unhideWhenUsed/>
    <w:rsid w:val="000F41A4"/>
    <w:pPr>
      <w:tabs>
        <w:tab w:val="center" w:pos="4536"/>
        <w:tab w:val="right" w:pos="9072"/>
      </w:tabs>
      <w:spacing w:after="0"/>
    </w:pPr>
  </w:style>
  <w:style w:type="character" w:customStyle="1" w:styleId="SidfotChar">
    <w:name w:val="Sidfot Char"/>
    <w:basedOn w:val="Standardstycketeckensnitt"/>
    <w:link w:val="Sidfot"/>
    <w:uiPriority w:val="99"/>
    <w:rsid w:val="000F41A4"/>
  </w:style>
  <w:style w:type="paragraph" w:styleId="Ballongtext">
    <w:name w:val="Balloon Text"/>
    <w:basedOn w:val="Normal"/>
    <w:link w:val="BallongtextChar"/>
    <w:uiPriority w:val="99"/>
    <w:semiHidden/>
    <w:unhideWhenUsed/>
    <w:rsid w:val="000F41A4"/>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F41A4"/>
    <w:rPr>
      <w:rFonts w:ascii="Tahoma" w:hAnsi="Tahoma" w:cs="Tahoma"/>
      <w:sz w:val="16"/>
      <w:szCs w:val="16"/>
    </w:rPr>
  </w:style>
  <w:style w:type="character" w:customStyle="1" w:styleId="Rubrik1Char">
    <w:name w:val="Rubrik 1 Char"/>
    <w:basedOn w:val="Standardstycketeckensnitt"/>
    <w:link w:val="Rubrik1"/>
    <w:uiPriority w:val="9"/>
    <w:rsid w:val="000F41A4"/>
    <w:rPr>
      <w:rFonts w:ascii="Helvetica" w:eastAsiaTheme="majorEastAsia" w:hAnsi="Helvetica" w:cstheme="majorBidi"/>
      <w:b/>
      <w:bCs/>
      <w:sz w:val="48"/>
      <w:szCs w:val="28"/>
    </w:rPr>
  </w:style>
  <w:style w:type="paragraph" w:styleId="Normalwebb">
    <w:name w:val="Normal (Web)"/>
    <w:basedOn w:val="Normal"/>
    <w:uiPriority w:val="99"/>
    <w:semiHidden/>
    <w:unhideWhenUsed/>
    <w:rsid w:val="000F41A4"/>
    <w:pPr>
      <w:spacing w:before="100" w:beforeAutospacing="1" w:after="100" w:afterAutospacing="1"/>
    </w:pPr>
    <w:rPr>
      <w:rFonts w:ascii="Times New Roman" w:eastAsia="Times New Roman" w:hAnsi="Times New Roman" w:cs="Times New Roman"/>
      <w:szCs w:val="24"/>
      <w:lang w:eastAsia="sv-SE"/>
    </w:rPr>
  </w:style>
  <w:style w:type="paragraph" w:customStyle="1" w:styleId="Ingress">
    <w:name w:val="Ingress"/>
    <w:basedOn w:val="Normal"/>
    <w:link w:val="IngressChar"/>
    <w:qFormat/>
    <w:rsid w:val="000F41A4"/>
    <w:rPr>
      <w:rFonts w:ascii="Helvetica" w:hAnsi="Helvetica"/>
      <w:b/>
    </w:rPr>
  </w:style>
  <w:style w:type="character" w:customStyle="1" w:styleId="Rubrik2Char">
    <w:name w:val="Rubrik 2 Char"/>
    <w:basedOn w:val="Standardstycketeckensnitt"/>
    <w:link w:val="Rubrik2"/>
    <w:uiPriority w:val="9"/>
    <w:rsid w:val="003F560F"/>
    <w:rPr>
      <w:rFonts w:ascii="Helvetica" w:eastAsiaTheme="majorEastAsia" w:hAnsi="Helvetica" w:cstheme="majorBidi"/>
      <w:b/>
      <w:bCs/>
      <w:sz w:val="28"/>
      <w:szCs w:val="26"/>
    </w:rPr>
  </w:style>
  <w:style w:type="character" w:customStyle="1" w:styleId="IngressChar">
    <w:name w:val="Ingress Char"/>
    <w:basedOn w:val="Standardstycketeckensnitt"/>
    <w:link w:val="Ingress"/>
    <w:rsid w:val="000F41A4"/>
    <w:rPr>
      <w:rFonts w:ascii="Helvetica" w:hAnsi="Helvetica"/>
      <w:b/>
      <w:sz w:val="24"/>
      <w:lang w:val="en-US"/>
    </w:rPr>
  </w:style>
  <w:style w:type="paragraph" w:customStyle="1" w:styleId="Adress">
    <w:name w:val="Adress"/>
    <w:basedOn w:val="Sidfot"/>
    <w:link w:val="AdressChar"/>
    <w:qFormat/>
    <w:rsid w:val="000F41A4"/>
    <w:rPr>
      <w:rFonts w:ascii="Helvetica" w:hAnsi="Helvetica"/>
      <w:sz w:val="18"/>
    </w:rPr>
  </w:style>
  <w:style w:type="character" w:customStyle="1" w:styleId="Rubrik3Char">
    <w:name w:val="Rubrik 3 Char"/>
    <w:basedOn w:val="Standardstycketeckensnitt"/>
    <w:link w:val="Rubrik3"/>
    <w:uiPriority w:val="9"/>
    <w:rsid w:val="003F560F"/>
    <w:rPr>
      <w:rFonts w:ascii="Helvetica" w:eastAsiaTheme="majorEastAsia" w:hAnsi="Helvetica" w:cstheme="majorBidi"/>
      <w:b/>
      <w:bCs/>
      <w:sz w:val="26"/>
      <w:szCs w:val="26"/>
    </w:rPr>
  </w:style>
  <w:style w:type="character" w:customStyle="1" w:styleId="AdressChar">
    <w:name w:val="Adress Char"/>
    <w:basedOn w:val="SidfotChar"/>
    <w:link w:val="Adress"/>
    <w:rsid w:val="000F41A4"/>
    <w:rPr>
      <w:rFonts w:ascii="Helvetica" w:hAnsi="Helvetica"/>
      <w:sz w:val="18"/>
      <w:lang w:val="en-US"/>
    </w:rPr>
  </w:style>
  <w:style w:type="character" w:customStyle="1" w:styleId="Rubrik4Char">
    <w:name w:val="Rubrik 4 Char"/>
    <w:basedOn w:val="Standardstycketeckensnitt"/>
    <w:link w:val="Rubrik4"/>
    <w:uiPriority w:val="9"/>
    <w:rsid w:val="00B0310A"/>
    <w:rPr>
      <w:rFonts w:ascii="Helvetica" w:eastAsiaTheme="majorEastAsia" w:hAnsi="Helvetica" w:cstheme="majorBidi"/>
      <w:b/>
      <w:bCs/>
      <w:szCs w:val="26"/>
    </w:rPr>
  </w:style>
  <w:style w:type="character" w:customStyle="1" w:styleId="Rubrik5Char">
    <w:name w:val="Rubrik 5 Char"/>
    <w:basedOn w:val="Standardstycketeckensnitt"/>
    <w:link w:val="Rubrik5"/>
    <w:uiPriority w:val="9"/>
    <w:rsid w:val="00B06BD8"/>
    <w:rPr>
      <w:rFonts w:ascii="Helvetica" w:eastAsiaTheme="majorEastAsia" w:hAnsi="Helvetica" w:cstheme="majorBidi"/>
      <w:b/>
      <w:bCs/>
      <w:i/>
      <w:sz w:val="24"/>
      <w:szCs w:val="26"/>
      <w:lang w:val="en-US"/>
    </w:rPr>
  </w:style>
  <w:style w:type="character" w:styleId="Hyperlnk">
    <w:name w:val="Hyperlink"/>
    <w:basedOn w:val="Standardstycketeckensnitt"/>
    <w:uiPriority w:val="99"/>
    <w:unhideWhenUsed/>
    <w:rsid w:val="00801091"/>
    <w:rPr>
      <w:color w:val="0000FF" w:themeColor="hyperlink"/>
      <w:u w:val="single"/>
    </w:rPr>
  </w:style>
  <w:style w:type="paragraph" w:styleId="Liststycke">
    <w:name w:val="List Paragraph"/>
    <w:basedOn w:val="Normal"/>
    <w:uiPriority w:val="34"/>
    <w:rsid w:val="00986CF5"/>
    <w:pPr>
      <w:ind w:left="720"/>
      <w:contextualSpacing/>
    </w:pPr>
  </w:style>
  <w:style w:type="paragraph" w:styleId="Ingetavstnd">
    <w:name w:val="No Spacing"/>
    <w:uiPriority w:val="1"/>
    <w:qFormat/>
    <w:rsid w:val="003F560F"/>
    <w:pPr>
      <w:spacing w:after="0" w:line="240" w:lineRule="auto"/>
    </w:pPr>
    <w:rPr>
      <w:rFonts w:ascii="Adobe Garamond Pro" w:hAnsi="Adobe Garamond Pro"/>
      <w:sz w:val="24"/>
      <w:lang w:val="en-US"/>
    </w:rPr>
  </w:style>
  <w:style w:type="paragraph" w:customStyle="1" w:styleId="Default">
    <w:name w:val="Default"/>
    <w:rsid w:val="008915C0"/>
    <w:pPr>
      <w:autoSpaceDE w:val="0"/>
      <w:autoSpaceDN w:val="0"/>
      <w:adjustRightInd w:val="0"/>
      <w:spacing w:after="0" w:line="240" w:lineRule="auto"/>
    </w:pPr>
    <w:rPr>
      <w:rFonts w:ascii="Arial" w:hAnsi="Arial" w:cs="Arial"/>
      <w:color w:val="000000"/>
      <w:sz w:val="24"/>
      <w:szCs w:val="24"/>
    </w:rPr>
  </w:style>
  <w:style w:type="paragraph" w:styleId="Fotnotstext">
    <w:name w:val="footnote text"/>
    <w:basedOn w:val="Normal"/>
    <w:link w:val="FotnotstextChar"/>
    <w:uiPriority w:val="99"/>
    <w:semiHidden/>
    <w:unhideWhenUsed/>
    <w:rsid w:val="00AA33E2"/>
    <w:pPr>
      <w:spacing w:after="0"/>
    </w:pPr>
    <w:rPr>
      <w:sz w:val="20"/>
      <w:szCs w:val="20"/>
    </w:rPr>
  </w:style>
  <w:style w:type="character" w:customStyle="1" w:styleId="FotnotstextChar">
    <w:name w:val="Fotnotstext Char"/>
    <w:basedOn w:val="Standardstycketeckensnitt"/>
    <w:link w:val="Fotnotstext"/>
    <w:uiPriority w:val="99"/>
    <w:semiHidden/>
    <w:rsid w:val="00AA33E2"/>
    <w:rPr>
      <w:rFonts w:ascii="Adobe Garamond Pro" w:hAnsi="Adobe Garamond Pro"/>
      <w:sz w:val="20"/>
      <w:szCs w:val="20"/>
      <w:lang w:val="en-US"/>
    </w:rPr>
  </w:style>
  <w:style w:type="character" w:styleId="Fotnotsreferens">
    <w:name w:val="footnote reference"/>
    <w:basedOn w:val="Standardstycketeckensnitt"/>
    <w:uiPriority w:val="99"/>
    <w:semiHidden/>
    <w:unhideWhenUsed/>
    <w:rsid w:val="00AA33E2"/>
    <w:rPr>
      <w:vertAlign w:val="superscript"/>
    </w:rPr>
  </w:style>
  <w:style w:type="character" w:styleId="Sidnummer">
    <w:name w:val="page number"/>
    <w:basedOn w:val="Standardstycketeckensnitt"/>
    <w:uiPriority w:val="99"/>
    <w:unhideWhenUsed/>
    <w:rsid w:val="00456B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CF1CE3B6\Brev_enke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9A54D-6B75-4409-A3D5-7ACF6401C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Brev_enkel</Template>
  <TotalTime>279</TotalTime>
  <Pages>4</Pages>
  <Words>1200</Words>
  <Characters>6360</Characters>
  <Application>Microsoft Office Word</Application>
  <DocSecurity>0</DocSecurity>
  <Lines>53</Lines>
  <Paragraphs>15</Paragraphs>
  <ScaleCrop>false</ScaleCrop>
  <HeadingPairs>
    <vt:vector size="2" baseType="variant">
      <vt:variant>
        <vt:lpstr>Rubrik</vt:lpstr>
      </vt:variant>
      <vt:variant>
        <vt:i4>1</vt:i4>
      </vt:variant>
    </vt:vector>
  </HeadingPairs>
  <TitlesOfParts>
    <vt:vector size="1" baseType="lpstr">
      <vt:lpstr/>
    </vt:vector>
  </TitlesOfParts>
  <Company>Leader Skånes Ess</Company>
  <LinksUpToDate>false</LinksUpToDate>
  <CharactersWithSpaces>7545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2016-04-19T12:40:00Z</cp:lastPrinted>
  <dcterms:created xsi:type="dcterms:W3CDTF">2016-04-18T16:41:00Z</dcterms:created>
  <dcterms:modified xsi:type="dcterms:W3CDTF">2016-04-20T14:37:00Z</dcterms:modified>
</cp:coreProperties>
</file>